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80" w:rsidRDefault="00A07C80" w:rsidP="00A07C80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>OFFICE OF THE VICE PRESIDENT OF INSTRUCTION</w:t>
      </w:r>
    </w:p>
    <w:p w:rsidR="00A07C80" w:rsidRDefault="00A07C80" w:rsidP="00A07C80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CURRICULUM AND GENERAL EDUCATION COMMITTEE</w:t>
      </w:r>
    </w:p>
    <w:p w:rsidR="00A07C80" w:rsidRDefault="00A07C80" w:rsidP="00A07C8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7C80" w:rsidRDefault="00A07C80" w:rsidP="00A07C80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Minutes of the Curriculum and General Education Committee Meeting </w:t>
      </w:r>
    </w:p>
    <w:p w:rsidR="00A07C80" w:rsidRDefault="00A07C80" w:rsidP="00A07C80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Tuesday October 3rd 2017, 10:00 a.m. to 11:00 a.m., in LB-311. </w:t>
      </w:r>
    </w:p>
    <w:p w:rsidR="00A07C80" w:rsidRDefault="00A07C80" w:rsidP="00A07C80">
      <w:pPr>
        <w:jc w:val="center"/>
        <w:rPr>
          <w:rFonts w:asciiTheme="minorHAnsi" w:hAnsiTheme="minorHAnsi"/>
          <w:bCs/>
        </w:rPr>
      </w:pPr>
    </w:p>
    <w:p w:rsidR="00A07C80" w:rsidRDefault="00A07C80" w:rsidP="00A07C80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Present:</w:t>
      </w:r>
      <w:r>
        <w:rPr>
          <w:rFonts w:asciiTheme="minorHAnsi" w:hAnsiTheme="minorHAnsi"/>
          <w:i/>
        </w:rPr>
        <w:tab/>
      </w:r>
      <w:r w:rsidRPr="001704A9">
        <w:rPr>
          <w:rFonts w:asciiTheme="minorHAnsi" w:hAnsiTheme="minorHAnsi"/>
          <w:i/>
        </w:rPr>
        <w:t xml:space="preserve">S. </w:t>
      </w:r>
      <w:proofErr w:type="spellStart"/>
      <w:r w:rsidRPr="001704A9">
        <w:rPr>
          <w:rFonts w:asciiTheme="minorHAnsi" w:hAnsiTheme="minorHAnsi"/>
          <w:i/>
        </w:rPr>
        <w:t>Balason</w:t>
      </w:r>
      <w:proofErr w:type="spellEnd"/>
      <w:r>
        <w:rPr>
          <w:rFonts w:asciiTheme="minorHAnsi" w:hAnsiTheme="minorHAnsi"/>
        </w:rPr>
        <w:t>,</w:t>
      </w:r>
      <w:r>
        <w:rPr>
          <w:rFonts w:asciiTheme="minorHAnsi" w:hAnsiTheme="minorHAnsi"/>
          <w:i/>
        </w:rPr>
        <w:t xml:space="preserve"> </w:t>
      </w:r>
      <w:r w:rsidR="00EA7452">
        <w:rPr>
          <w:rFonts w:asciiTheme="minorHAnsi" w:hAnsiTheme="minorHAnsi"/>
          <w:i/>
        </w:rPr>
        <w:t xml:space="preserve">K. Bandy, </w:t>
      </w:r>
      <w:r>
        <w:rPr>
          <w:rFonts w:asciiTheme="minorHAnsi" w:hAnsiTheme="minorHAnsi"/>
          <w:i/>
        </w:rPr>
        <w:t xml:space="preserve">K. Carlson, D. Hall, V. Jacobi, J. Martinez, M. Mayfield, K. </w:t>
      </w:r>
      <w:r w:rsidRPr="00CF4775">
        <w:rPr>
          <w:rFonts w:asciiTheme="minorHAnsi" w:hAnsiTheme="minorHAnsi"/>
          <w:i/>
        </w:rPr>
        <w:t>Meyer - ASB Representative</w:t>
      </w:r>
      <w:r>
        <w:rPr>
          <w:rFonts w:asciiTheme="minorHAnsi" w:hAnsiTheme="minorHAnsi"/>
          <w:i/>
        </w:rPr>
        <w:t xml:space="preserve">, M. </w:t>
      </w:r>
      <w:proofErr w:type="spellStart"/>
      <w:r>
        <w:rPr>
          <w:rFonts w:asciiTheme="minorHAnsi" w:hAnsiTheme="minorHAnsi"/>
          <w:i/>
        </w:rPr>
        <w:t>Oja</w:t>
      </w:r>
      <w:proofErr w:type="spellEnd"/>
      <w:r w:rsidR="00EA7452">
        <w:rPr>
          <w:rFonts w:asciiTheme="minorHAnsi" w:hAnsiTheme="minorHAnsi"/>
          <w:i/>
        </w:rPr>
        <w:t xml:space="preserve"> –J. Altenhofel</w:t>
      </w:r>
      <w:r>
        <w:rPr>
          <w:rFonts w:asciiTheme="minorHAnsi" w:hAnsiTheme="minorHAnsi"/>
          <w:i/>
        </w:rPr>
        <w:t xml:space="preserve">, J. Rangel-Escobedo, D. Vohnout, M. Williams and B. Young </w:t>
      </w:r>
    </w:p>
    <w:p w:rsidR="00A07C80" w:rsidRDefault="00A07C80" w:rsidP="00A07C80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</w:p>
    <w:p w:rsidR="00A07C80" w:rsidRDefault="00A07C80" w:rsidP="00A07C80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Absent:</w:t>
      </w:r>
      <w:r>
        <w:rPr>
          <w:rFonts w:asciiTheme="minorHAnsi" w:hAnsiTheme="minorHAnsi"/>
          <w:i/>
        </w:rPr>
        <w:tab/>
      </w:r>
      <w:r w:rsidR="00EA7452">
        <w:rPr>
          <w:rFonts w:asciiTheme="minorHAnsi" w:hAnsiTheme="minorHAnsi"/>
        </w:rPr>
        <w:t xml:space="preserve">S. </w:t>
      </w:r>
      <w:proofErr w:type="spellStart"/>
      <w:r w:rsidR="00EA7452">
        <w:rPr>
          <w:rFonts w:asciiTheme="minorHAnsi" w:hAnsiTheme="minorHAnsi"/>
        </w:rPr>
        <w:t>Balason</w:t>
      </w:r>
      <w:proofErr w:type="spellEnd"/>
      <w:r w:rsidR="00EA7452">
        <w:rPr>
          <w:rFonts w:asciiTheme="minorHAnsi" w:hAnsiTheme="minorHAnsi"/>
        </w:rPr>
        <w:t xml:space="preserve"> 10-3-17, D. Hall 10-3-17, M. </w:t>
      </w:r>
      <w:proofErr w:type="spellStart"/>
      <w:r w:rsidR="00EA7452">
        <w:rPr>
          <w:rFonts w:asciiTheme="minorHAnsi" w:hAnsiTheme="minorHAnsi"/>
        </w:rPr>
        <w:t>Oja</w:t>
      </w:r>
      <w:proofErr w:type="spellEnd"/>
      <w:r w:rsidR="00EA7452">
        <w:rPr>
          <w:rFonts w:asciiTheme="minorHAnsi" w:hAnsiTheme="minorHAnsi"/>
        </w:rPr>
        <w:t xml:space="preserve"> 10-3-17, J. Martinez 10-5-17</w:t>
      </w:r>
    </w:p>
    <w:p w:rsidR="00A07C80" w:rsidRDefault="00A07C80" w:rsidP="00A07C80">
      <w:pPr>
        <w:ind w:left="2160" w:hanging="2160"/>
        <w:rPr>
          <w:rFonts w:asciiTheme="minorHAnsi" w:hAnsiTheme="minorHAnsi"/>
          <w:i/>
        </w:rPr>
      </w:pPr>
    </w:p>
    <w:p w:rsidR="00A07C80" w:rsidRDefault="00A07C80" w:rsidP="00A07C80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</w:rPr>
        <w:t>Guests: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S. Graham. </w:t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41542B" w:rsidRDefault="0041542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72459A" w:rsidRPr="00FF7403" w:rsidRDefault="0072459A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3C3302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403">
        <w:rPr>
          <w:rFonts w:asciiTheme="minorHAnsi" w:hAnsiTheme="minorHAnsi"/>
          <w:sz w:val="22"/>
          <w:szCs w:val="22"/>
        </w:rPr>
        <w:t>will be held</w:t>
      </w:r>
      <w:proofErr w:type="gramEnd"/>
      <w:r w:rsidRPr="00FF7403">
        <w:rPr>
          <w:rFonts w:asciiTheme="minorHAnsi" w:hAnsiTheme="minorHAnsi"/>
          <w:sz w:val="22"/>
          <w:szCs w:val="22"/>
        </w:rPr>
        <w:t xml:space="preserve"> on</w:t>
      </w:r>
      <w:r w:rsidR="00434DBB" w:rsidRPr="007C680E">
        <w:rPr>
          <w:rFonts w:asciiTheme="minorHAnsi" w:hAnsiTheme="minorHAnsi"/>
          <w:b/>
          <w:sz w:val="22"/>
          <w:szCs w:val="22"/>
        </w:rPr>
        <w:t xml:space="preserve"> </w:t>
      </w:r>
      <w:r w:rsidR="00B67537">
        <w:rPr>
          <w:rFonts w:asciiTheme="minorHAnsi" w:hAnsiTheme="minorHAnsi"/>
          <w:b/>
          <w:sz w:val="22"/>
          <w:szCs w:val="22"/>
          <w:u w:val="single"/>
        </w:rPr>
        <w:t>Tues</w:t>
      </w:r>
      <w:r w:rsidR="00E666BE">
        <w:rPr>
          <w:rFonts w:asciiTheme="minorHAnsi" w:hAnsiTheme="minorHAnsi"/>
          <w:b/>
          <w:sz w:val="22"/>
          <w:szCs w:val="22"/>
          <w:u w:val="single"/>
        </w:rPr>
        <w:t>day</w:t>
      </w:r>
      <w:r w:rsidR="00C007D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67537">
        <w:rPr>
          <w:rFonts w:asciiTheme="minorHAnsi" w:hAnsiTheme="minorHAnsi"/>
          <w:b/>
          <w:sz w:val="22"/>
          <w:szCs w:val="22"/>
          <w:u w:val="single"/>
        </w:rPr>
        <w:t>October 3</w:t>
      </w:r>
      <w:r w:rsidR="00DE5AE0">
        <w:rPr>
          <w:rFonts w:asciiTheme="minorHAnsi" w:hAnsiTheme="minorHAnsi"/>
          <w:b/>
          <w:sz w:val="22"/>
          <w:szCs w:val="22"/>
          <w:u w:val="single"/>
        </w:rPr>
        <w:t xml:space="preserve"> &amp; </w:t>
      </w:r>
      <w:r w:rsidR="00D70918">
        <w:rPr>
          <w:rFonts w:asciiTheme="minorHAnsi" w:hAnsiTheme="minorHAnsi"/>
          <w:b/>
          <w:sz w:val="22"/>
          <w:szCs w:val="22"/>
          <w:u w:val="single"/>
        </w:rPr>
        <w:t xml:space="preserve">Thursday October </w:t>
      </w:r>
      <w:r w:rsidR="00DE5AE0">
        <w:rPr>
          <w:rFonts w:asciiTheme="minorHAnsi" w:hAnsiTheme="minorHAnsi"/>
          <w:b/>
          <w:sz w:val="22"/>
          <w:szCs w:val="22"/>
          <w:u w:val="single"/>
        </w:rPr>
        <w:t>5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,</w:t>
      </w:r>
      <w:r w:rsidR="00E666BE">
        <w:rPr>
          <w:rFonts w:asciiTheme="minorHAnsi" w:hAnsiTheme="minorHAnsi"/>
          <w:b/>
          <w:sz w:val="22"/>
          <w:szCs w:val="22"/>
          <w:u w:val="single"/>
        </w:rPr>
        <w:t xml:space="preserve"> 2017</w:t>
      </w:r>
      <w:r w:rsidR="00B67537">
        <w:rPr>
          <w:rFonts w:asciiTheme="minorHAnsi" w:hAnsiTheme="minorHAnsi"/>
          <w:b/>
          <w:sz w:val="22"/>
          <w:szCs w:val="22"/>
          <w:u w:val="single"/>
        </w:rPr>
        <w:t xml:space="preserve"> from 10:0</w:t>
      </w:r>
      <w:r w:rsidR="003C0438">
        <w:rPr>
          <w:rFonts w:asciiTheme="minorHAnsi" w:hAnsiTheme="minorHAnsi"/>
          <w:b/>
          <w:sz w:val="22"/>
          <w:szCs w:val="22"/>
          <w:u w:val="single"/>
        </w:rPr>
        <w:t>0-1</w:t>
      </w:r>
      <w:r w:rsidR="00B67537">
        <w:rPr>
          <w:rFonts w:asciiTheme="minorHAnsi" w:hAnsiTheme="minorHAnsi"/>
          <w:b/>
          <w:sz w:val="22"/>
          <w:szCs w:val="22"/>
          <w:u w:val="single"/>
        </w:rPr>
        <w:t>1:0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0</w:t>
      </w:r>
      <w:r w:rsidR="00B67537">
        <w:rPr>
          <w:rFonts w:asciiTheme="minorHAnsi" w:hAnsiTheme="minorHAnsi"/>
          <w:b/>
          <w:sz w:val="22"/>
          <w:szCs w:val="22"/>
          <w:u w:val="single"/>
        </w:rPr>
        <w:t xml:space="preserve"> a</w:t>
      </w:r>
      <w:r w:rsidR="00DE5AE0">
        <w:rPr>
          <w:rFonts w:asciiTheme="minorHAnsi" w:hAnsiTheme="minorHAnsi"/>
          <w:b/>
          <w:sz w:val="22"/>
          <w:szCs w:val="22"/>
          <w:u w:val="single"/>
        </w:rPr>
        <w:t>m in LB - 311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D151B5" w:rsidRDefault="002728E6" w:rsidP="00AD2F4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0438">
        <w:rPr>
          <w:b/>
          <w:sz w:val="22"/>
          <w:szCs w:val="22"/>
        </w:rPr>
        <w:t>APPROVAL OF MINUTES:</w:t>
      </w:r>
      <w:r w:rsidR="00F82191" w:rsidRPr="003C0438">
        <w:rPr>
          <w:b/>
          <w:sz w:val="22"/>
          <w:szCs w:val="22"/>
        </w:rPr>
        <w:t xml:space="preserve"> </w:t>
      </w:r>
      <w:r w:rsidR="00F82191" w:rsidRPr="003C0438">
        <w:rPr>
          <w:sz w:val="22"/>
          <w:szCs w:val="22"/>
        </w:rPr>
        <w:t>From the</w:t>
      </w:r>
      <w:r w:rsidR="00975B92">
        <w:rPr>
          <w:sz w:val="22"/>
          <w:szCs w:val="22"/>
        </w:rPr>
        <w:t xml:space="preserve"> September 18</w:t>
      </w:r>
      <w:r w:rsidR="003300F3" w:rsidRPr="003C0438">
        <w:rPr>
          <w:sz w:val="22"/>
          <w:szCs w:val="22"/>
        </w:rPr>
        <w:t xml:space="preserve">, </w:t>
      </w:r>
      <w:r w:rsidR="001B41D7" w:rsidRPr="003C0438">
        <w:rPr>
          <w:sz w:val="22"/>
          <w:szCs w:val="22"/>
        </w:rPr>
        <w:t>2017</w:t>
      </w:r>
      <w:r w:rsidR="00F82191" w:rsidRPr="003C0438">
        <w:rPr>
          <w:sz w:val="22"/>
          <w:szCs w:val="22"/>
        </w:rPr>
        <w:t xml:space="preserve"> Curriculum &amp; General Education meeting</w:t>
      </w:r>
    </w:p>
    <w:p w:rsidR="00A07C80" w:rsidRPr="00A07C80" w:rsidRDefault="00B73DC1" w:rsidP="00A07C80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</w:t>
      </w:r>
      <w:r w:rsidR="00A07C80">
        <w:rPr>
          <w:rFonts w:asciiTheme="minorHAnsi" w:hAnsiTheme="minorHAnsi"/>
          <w:i/>
          <w:sz w:val="22"/>
          <w:szCs w:val="22"/>
        </w:rPr>
        <w:t xml:space="preserve"> a motion by K. Carlson, seconded by J. Rangel-Escobedo, and </w:t>
      </w:r>
      <w:r>
        <w:rPr>
          <w:rFonts w:asciiTheme="minorHAnsi" w:hAnsiTheme="minorHAnsi"/>
          <w:i/>
          <w:sz w:val="22"/>
          <w:szCs w:val="22"/>
        </w:rPr>
        <w:t xml:space="preserve">unanimously carried by all, the Curriculum &amp; General Education minutes </w:t>
      </w:r>
      <w:proofErr w:type="gramStart"/>
      <w:r>
        <w:rPr>
          <w:rFonts w:asciiTheme="minorHAnsi" w:hAnsiTheme="minorHAnsi"/>
          <w:i/>
          <w:sz w:val="22"/>
          <w:szCs w:val="22"/>
        </w:rPr>
        <w:t>were approved</w:t>
      </w:r>
      <w:proofErr w:type="gramEnd"/>
      <w:r>
        <w:rPr>
          <w:rFonts w:asciiTheme="minorHAnsi" w:hAnsiTheme="minorHAnsi"/>
          <w:i/>
          <w:sz w:val="22"/>
          <w:szCs w:val="22"/>
        </w:rPr>
        <w:t>.</w:t>
      </w:r>
    </w:p>
    <w:p w:rsidR="00D151B5" w:rsidRPr="00D151B5" w:rsidRDefault="00D151B5" w:rsidP="00D151B5">
      <w:pPr>
        <w:rPr>
          <w:sz w:val="22"/>
          <w:szCs w:val="22"/>
        </w:rPr>
      </w:pPr>
    </w:p>
    <w:p w:rsidR="00BF46C1" w:rsidRPr="00AD2F40" w:rsidRDefault="003C0438" w:rsidP="00AD2F4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CONSENT </w:t>
      </w:r>
      <w:r w:rsidR="00D151B5">
        <w:rPr>
          <w:b/>
          <w:sz w:val="22"/>
          <w:szCs w:val="22"/>
        </w:rPr>
        <w:t>ITEMS</w:t>
      </w:r>
      <w:r>
        <w:rPr>
          <w:b/>
          <w:sz w:val="22"/>
          <w:szCs w:val="22"/>
        </w:rPr>
        <w:t>:</w:t>
      </w:r>
    </w:p>
    <w:p w:rsidR="003C0438" w:rsidRDefault="00BF46C1" w:rsidP="00BC40F8">
      <w:pPr>
        <w:pStyle w:val="ListParagraph"/>
        <w:ind w:left="1080"/>
        <w:rPr>
          <w:sz w:val="22"/>
          <w:szCs w:val="22"/>
        </w:rPr>
      </w:pPr>
      <w:r w:rsidRPr="00BF46C1">
        <w:rPr>
          <w:b/>
          <w:sz w:val="22"/>
          <w:szCs w:val="22"/>
        </w:rPr>
        <w:t>A.</w:t>
      </w:r>
      <w:r w:rsidR="00170B43">
        <w:rPr>
          <w:sz w:val="22"/>
          <w:szCs w:val="22"/>
        </w:rPr>
        <w:t xml:space="preserve">    </w:t>
      </w:r>
      <w:r w:rsidR="003C0438" w:rsidRPr="00170B43">
        <w:rPr>
          <w:sz w:val="22"/>
          <w:szCs w:val="22"/>
        </w:rPr>
        <w:t>Course Revision</w:t>
      </w:r>
      <w:r w:rsidR="00E05BE3">
        <w:rPr>
          <w:sz w:val="22"/>
          <w:szCs w:val="22"/>
        </w:rPr>
        <w:t>s</w:t>
      </w:r>
      <w:r w:rsidR="003C0438">
        <w:rPr>
          <w:sz w:val="22"/>
          <w:szCs w:val="22"/>
        </w:rPr>
        <w:t>:</w:t>
      </w:r>
    </w:p>
    <w:p w:rsidR="00BF46C1" w:rsidRPr="007D0DA5" w:rsidRDefault="00BF46C1" w:rsidP="007D0DA5">
      <w:pPr>
        <w:rPr>
          <w:sz w:val="22"/>
          <w:szCs w:val="22"/>
        </w:rPr>
      </w:pPr>
    </w:p>
    <w:p w:rsidR="00304379" w:rsidRDefault="003C0438" w:rsidP="003C0438">
      <w:pPr>
        <w:pStyle w:val="ListParagraph"/>
        <w:ind w:left="1080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975B92">
        <w:rPr>
          <w:sz w:val="22"/>
          <w:szCs w:val="22"/>
        </w:rPr>
        <w:t xml:space="preserve">ECEF </w:t>
      </w:r>
      <w:r w:rsidR="00975B92">
        <w:rPr>
          <w:sz w:val="22"/>
          <w:szCs w:val="22"/>
        </w:rPr>
        <w:tab/>
        <w:t xml:space="preserve">1582 </w:t>
      </w:r>
      <w:r w:rsidR="00975B92">
        <w:rPr>
          <w:sz w:val="22"/>
          <w:szCs w:val="22"/>
        </w:rPr>
        <w:tab/>
      </w:r>
      <w:r w:rsidR="00975B92" w:rsidRPr="00385557">
        <w:rPr>
          <w:sz w:val="22"/>
          <w:szCs w:val="22"/>
        </w:rPr>
        <w:t>Infant Massage</w:t>
      </w:r>
      <w:r w:rsidR="00D151B5" w:rsidRPr="00214C9B">
        <w:rPr>
          <w:b/>
          <w:sz w:val="22"/>
          <w:szCs w:val="22"/>
        </w:rPr>
        <w:tab/>
      </w:r>
    </w:p>
    <w:p w:rsidR="00D151B5" w:rsidRDefault="00304379" w:rsidP="003C0438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="00975B92">
        <w:rPr>
          <w:sz w:val="22"/>
          <w:szCs w:val="22"/>
        </w:rPr>
        <w:t>ECEF</w:t>
      </w:r>
      <w:r w:rsidR="00975B92">
        <w:rPr>
          <w:sz w:val="22"/>
          <w:szCs w:val="22"/>
        </w:rPr>
        <w:tab/>
        <w:t xml:space="preserve">1583 </w:t>
      </w:r>
      <w:r w:rsidR="00975B92">
        <w:rPr>
          <w:sz w:val="22"/>
          <w:szCs w:val="22"/>
        </w:rPr>
        <w:tab/>
      </w:r>
      <w:r w:rsidR="00975B92" w:rsidRPr="00385557">
        <w:rPr>
          <w:sz w:val="22"/>
          <w:szCs w:val="22"/>
        </w:rPr>
        <w:t>Using Infant Cues</w:t>
      </w:r>
    </w:p>
    <w:p w:rsidR="00A07C80" w:rsidRPr="00A07C80" w:rsidRDefault="00A07C80" w:rsidP="00A07C80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 a motion by K. Carlson, seconded by K. Bandy, and unanimously carried by all, the above course revisions were approved to move forward to the November 8</w:t>
      </w:r>
      <w:r w:rsidRPr="00A07C80">
        <w:rPr>
          <w:rFonts w:asciiTheme="minorHAnsi" w:hAnsiTheme="minorHAnsi"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i/>
          <w:sz w:val="22"/>
          <w:szCs w:val="22"/>
        </w:rPr>
        <w:t xml:space="preserve"> District Board Meeting. </w:t>
      </w:r>
    </w:p>
    <w:p w:rsidR="000733EC" w:rsidRPr="00EC13FA" w:rsidRDefault="000733EC" w:rsidP="00EC13FA">
      <w:pPr>
        <w:rPr>
          <w:sz w:val="22"/>
          <w:szCs w:val="22"/>
        </w:rPr>
      </w:pPr>
    </w:p>
    <w:p w:rsidR="00BC40F8" w:rsidRDefault="00BC40F8" w:rsidP="00BC40F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NEW BUSINESS ITEM:</w:t>
      </w:r>
    </w:p>
    <w:p w:rsidR="00BC40F8" w:rsidRDefault="00F64654" w:rsidP="00BC40F8">
      <w:pPr>
        <w:pStyle w:val="ListParagraph"/>
        <w:ind w:left="1080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BC40F8" w:rsidRPr="00BF46C1">
        <w:rPr>
          <w:b/>
          <w:sz w:val="22"/>
          <w:szCs w:val="22"/>
        </w:rPr>
        <w:t>.</w:t>
      </w:r>
      <w:r w:rsidR="00BC40F8">
        <w:rPr>
          <w:sz w:val="22"/>
          <w:szCs w:val="22"/>
        </w:rPr>
        <w:t xml:space="preserve"> </w:t>
      </w:r>
      <w:r w:rsidR="00BC40F8">
        <w:rPr>
          <w:sz w:val="22"/>
          <w:szCs w:val="22"/>
        </w:rPr>
        <w:tab/>
        <w:t xml:space="preserve">Program Discontinuation: </w:t>
      </w:r>
    </w:p>
    <w:p w:rsidR="00BC40F8" w:rsidRDefault="00BC40F8" w:rsidP="00BC40F8">
      <w:pPr>
        <w:pStyle w:val="ListParagraph"/>
        <w:ind w:left="1080"/>
        <w:rPr>
          <w:sz w:val="22"/>
          <w:szCs w:val="22"/>
        </w:rPr>
      </w:pPr>
    </w:p>
    <w:p w:rsidR="00BC40F8" w:rsidRDefault="00BC40F8" w:rsidP="00D0348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975B92">
        <w:rPr>
          <w:sz w:val="22"/>
          <w:szCs w:val="22"/>
        </w:rPr>
        <w:t>History: Associate in Arts</w:t>
      </w:r>
    </w:p>
    <w:p w:rsidR="00D03484" w:rsidRDefault="00D03484" w:rsidP="00D03484">
      <w:pPr>
        <w:rPr>
          <w:rFonts w:asciiTheme="minorHAnsi" w:hAnsiTheme="minorHAnsi"/>
          <w:i/>
          <w:sz w:val="22"/>
          <w:szCs w:val="22"/>
        </w:rPr>
      </w:pPr>
      <w:r w:rsidRPr="00D03484">
        <w:rPr>
          <w:rFonts w:asciiTheme="minorHAnsi" w:hAnsiTheme="minorHAnsi"/>
          <w:i/>
          <w:sz w:val="22"/>
          <w:szCs w:val="22"/>
        </w:rPr>
        <w:t xml:space="preserve">On a motion by J. Martinez, seconded by M. Mayfield, and unanimously carried by all, the above program discontinuation was approved to move forward to the November </w:t>
      </w:r>
      <w:proofErr w:type="gramStart"/>
      <w:r w:rsidRPr="00D03484">
        <w:rPr>
          <w:rFonts w:asciiTheme="minorHAnsi" w:hAnsiTheme="minorHAnsi"/>
          <w:i/>
          <w:sz w:val="22"/>
          <w:szCs w:val="22"/>
        </w:rPr>
        <w:t>8</w:t>
      </w:r>
      <w:r w:rsidRPr="00D03484">
        <w:rPr>
          <w:rFonts w:asciiTheme="minorHAnsi" w:hAnsiTheme="minorHAnsi"/>
          <w:i/>
          <w:sz w:val="22"/>
          <w:szCs w:val="22"/>
          <w:vertAlign w:val="superscript"/>
        </w:rPr>
        <w:t>th</w:t>
      </w:r>
      <w:proofErr w:type="gramEnd"/>
      <w:r w:rsidRPr="00D03484">
        <w:rPr>
          <w:rFonts w:asciiTheme="minorHAnsi" w:hAnsiTheme="minorHAnsi"/>
          <w:i/>
          <w:sz w:val="22"/>
          <w:szCs w:val="22"/>
        </w:rPr>
        <w:t xml:space="preserve"> District Board Meeting. </w:t>
      </w:r>
    </w:p>
    <w:p w:rsidR="00D03484" w:rsidRPr="00D03484" w:rsidRDefault="00D03484" w:rsidP="00D03484">
      <w:pPr>
        <w:rPr>
          <w:rFonts w:asciiTheme="minorHAnsi" w:hAnsiTheme="minorHAnsi"/>
          <w:i/>
          <w:sz w:val="22"/>
          <w:szCs w:val="22"/>
        </w:rPr>
      </w:pPr>
    </w:p>
    <w:p w:rsidR="00BC40F8" w:rsidRDefault="00BC40F8" w:rsidP="00D0348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385557">
        <w:rPr>
          <w:sz w:val="22"/>
          <w:szCs w:val="22"/>
        </w:rPr>
        <w:t>Liberal Arts Area of Emphasis: Social &amp; Behavioral Sciences: Associate in Arts</w:t>
      </w:r>
    </w:p>
    <w:p w:rsidR="00D03484" w:rsidRDefault="00D03484" w:rsidP="00D0348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On a motion by J. Rangel-Escobedo, seconded by K. Carlson, and unanimously carried by all, the above </w:t>
      </w:r>
      <w:r w:rsidRPr="00D03484">
        <w:rPr>
          <w:rFonts w:asciiTheme="minorHAnsi" w:hAnsiTheme="minorHAnsi"/>
          <w:i/>
          <w:sz w:val="22"/>
          <w:szCs w:val="22"/>
        </w:rPr>
        <w:t>program discontinuation was approved to move forward to the November 8</w:t>
      </w:r>
      <w:r w:rsidRPr="00D03484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Pr="00D03484">
        <w:rPr>
          <w:rFonts w:asciiTheme="minorHAnsi" w:hAnsiTheme="minorHAnsi"/>
          <w:i/>
          <w:sz w:val="22"/>
          <w:szCs w:val="22"/>
        </w:rPr>
        <w:t xml:space="preserve"> District Board Meeting.</w:t>
      </w:r>
    </w:p>
    <w:p w:rsidR="00D03484" w:rsidRPr="00D03484" w:rsidRDefault="00D03484" w:rsidP="00D03484">
      <w:pPr>
        <w:rPr>
          <w:rFonts w:asciiTheme="minorHAnsi" w:hAnsiTheme="minorHAnsi"/>
          <w:i/>
          <w:sz w:val="22"/>
          <w:szCs w:val="22"/>
        </w:rPr>
      </w:pPr>
    </w:p>
    <w:p w:rsidR="00BC40F8" w:rsidRDefault="00BC40F8" w:rsidP="00D03484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Accounting: Associate in Science &amp; Certificate of Achievement</w:t>
      </w:r>
    </w:p>
    <w:p w:rsidR="00D03484" w:rsidRPr="00D03484" w:rsidRDefault="00D03484" w:rsidP="00D0348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t xml:space="preserve">On a motion by T. Furman, seconded by K. Carlson, and unanimously carried by all, the above </w:t>
      </w:r>
      <w:r w:rsidRPr="00D03484">
        <w:rPr>
          <w:rFonts w:asciiTheme="minorHAnsi" w:hAnsiTheme="minorHAnsi"/>
          <w:i/>
          <w:sz w:val="22"/>
          <w:szCs w:val="22"/>
        </w:rPr>
        <w:t>program discontinuation was approved to move forward to the November 8</w:t>
      </w:r>
      <w:r w:rsidRPr="00D03484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Pr="00D03484">
        <w:rPr>
          <w:rFonts w:asciiTheme="minorHAnsi" w:hAnsiTheme="minorHAnsi"/>
          <w:i/>
          <w:sz w:val="22"/>
          <w:szCs w:val="22"/>
        </w:rPr>
        <w:t xml:space="preserve"> District Board Meeting</w:t>
      </w:r>
    </w:p>
    <w:p w:rsidR="00BC40F8" w:rsidRPr="00BC40F8" w:rsidRDefault="00BC40F8" w:rsidP="00BC40F8">
      <w:pPr>
        <w:ind w:left="360"/>
        <w:rPr>
          <w:b/>
          <w:sz w:val="22"/>
          <w:szCs w:val="22"/>
        </w:rPr>
      </w:pPr>
    </w:p>
    <w:p w:rsidR="009911A2" w:rsidRPr="00BC40F8" w:rsidRDefault="009911A2" w:rsidP="00BC40F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BC40F8">
        <w:rPr>
          <w:b/>
          <w:sz w:val="22"/>
          <w:szCs w:val="22"/>
        </w:rPr>
        <w:t>ACTION ITEM:</w:t>
      </w:r>
    </w:p>
    <w:p w:rsidR="009911A2" w:rsidRDefault="009911A2" w:rsidP="009911A2">
      <w:pPr>
        <w:pStyle w:val="ListParagraph"/>
        <w:ind w:left="1080"/>
        <w:rPr>
          <w:b/>
          <w:sz w:val="22"/>
          <w:szCs w:val="22"/>
        </w:rPr>
      </w:pPr>
    </w:p>
    <w:p w:rsidR="009911A2" w:rsidRPr="00C12ED0" w:rsidRDefault="009911A2" w:rsidP="00C12ED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12ED0">
        <w:rPr>
          <w:sz w:val="22"/>
          <w:szCs w:val="22"/>
        </w:rPr>
        <w:t>Local General Ed Pattern</w:t>
      </w:r>
    </w:p>
    <w:p w:rsidR="00C12ED0" w:rsidRPr="00CC648C" w:rsidRDefault="00C12ED0" w:rsidP="00C12ED0">
      <w:pPr>
        <w:rPr>
          <w:rFonts w:eastAsiaTheme="minorHAnsi"/>
          <w:i/>
          <w:sz w:val="22"/>
          <w:szCs w:val="22"/>
        </w:rPr>
      </w:pPr>
      <w:r w:rsidRPr="00CC648C">
        <w:rPr>
          <w:rFonts w:asciiTheme="minorHAnsi" w:eastAsiaTheme="minorHAnsi" w:hAnsiTheme="minorHAnsi"/>
          <w:i/>
          <w:sz w:val="22"/>
          <w:szCs w:val="22"/>
        </w:rPr>
        <w:t>The group discussed the possibility</w:t>
      </w:r>
      <w:r w:rsidR="00474DFF">
        <w:rPr>
          <w:rFonts w:asciiTheme="minorHAnsi" w:eastAsiaTheme="minorHAnsi" w:hAnsiTheme="minorHAnsi"/>
          <w:i/>
          <w:sz w:val="22"/>
          <w:szCs w:val="22"/>
        </w:rPr>
        <w:t xml:space="preserve"> of offering students the option of choosing thei</w:t>
      </w:r>
      <w:r w:rsidR="009B06DB">
        <w:rPr>
          <w:rFonts w:asciiTheme="minorHAnsi" w:eastAsiaTheme="minorHAnsi" w:hAnsiTheme="minorHAnsi"/>
          <w:i/>
          <w:sz w:val="22"/>
          <w:szCs w:val="22"/>
        </w:rPr>
        <w:t>r own General Education pattern</w:t>
      </w:r>
      <w:r w:rsidR="002A342B">
        <w:rPr>
          <w:rFonts w:asciiTheme="minorHAnsi" w:eastAsiaTheme="minorHAnsi" w:hAnsiTheme="minorHAnsi"/>
          <w:i/>
          <w:sz w:val="22"/>
          <w:szCs w:val="22"/>
        </w:rPr>
        <w:t>. K. Ban</w:t>
      </w:r>
      <w:r w:rsidR="004E6E8B">
        <w:rPr>
          <w:rFonts w:asciiTheme="minorHAnsi" w:eastAsiaTheme="minorHAnsi" w:hAnsiTheme="minorHAnsi"/>
          <w:i/>
          <w:sz w:val="22"/>
          <w:szCs w:val="22"/>
        </w:rPr>
        <w:t>dy shared her opinion regarding the HLED course in the local requirements. She feels every student b</w:t>
      </w:r>
      <w:r w:rsidR="009B06DB">
        <w:rPr>
          <w:rFonts w:asciiTheme="minorHAnsi" w:eastAsiaTheme="minorHAnsi" w:hAnsiTheme="minorHAnsi"/>
          <w:i/>
          <w:sz w:val="22"/>
          <w:szCs w:val="22"/>
        </w:rPr>
        <w:t xml:space="preserve">enefits from taking this course, especially considering current events. She does not want to see this course removed from the local pattern. V. Jacobi let the group know </w:t>
      </w:r>
      <w:r w:rsidR="00F60470">
        <w:rPr>
          <w:rFonts w:asciiTheme="minorHAnsi" w:eastAsiaTheme="minorHAnsi" w:hAnsiTheme="minorHAnsi"/>
          <w:i/>
          <w:sz w:val="22"/>
          <w:szCs w:val="22"/>
        </w:rPr>
        <w:t xml:space="preserve">the HLED course </w:t>
      </w:r>
      <w:proofErr w:type="gramStart"/>
      <w:r w:rsidR="009B06DB">
        <w:rPr>
          <w:rFonts w:asciiTheme="minorHAnsi" w:eastAsiaTheme="minorHAnsi" w:hAnsiTheme="minorHAnsi"/>
          <w:i/>
          <w:sz w:val="22"/>
          <w:szCs w:val="22"/>
        </w:rPr>
        <w:t>will not be removed</w:t>
      </w:r>
      <w:proofErr w:type="gramEnd"/>
      <w:r w:rsidR="009B06DB">
        <w:rPr>
          <w:rFonts w:asciiTheme="minorHAnsi" w:eastAsiaTheme="minorHAnsi" w:hAnsiTheme="minorHAnsi"/>
          <w:i/>
          <w:sz w:val="22"/>
          <w:szCs w:val="22"/>
        </w:rPr>
        <w:t xml:space="preserve"> from the local pattern. </w:t>
      </w:r>
      <w:r w:rsidR="00F60470">
        <w:rPr>
          <w:rFonts w:asciiTheme="minorHAnsi" w:eastAsiaTheme="minorHAnsi" w:hAnsiTheme="minorHAnsi"/>
          <w:i/>
          <w:sz w:val="22"/>
          <w:szCs w:val="22"/>
        </w:rPr>
        <w:t xml:space="preserve">The group </w:t>
      </w:r>
      <w:proofErr w:type="gramStart"/>
      <w:r w:rsidR="00F60470">
        <w:rPr>
          <w:rFonts w:asciiTheme="minorHAnsi" w:eastAsiaTheme="minorHAnsi" w:hAnsiTheme="minorHAnsi"/>
          <w:i/>
          <w:sz w:val="22"/>
          <w:szCs w:val="22"/>
        </w:rPr>
        <w:t>was asked</w:t>
      </w:r>
      <w:proofErr w:type="gramEnd"/>
      <w:r w:rsidR="00F60470">
        <w:rPr>
          <w:rFonts w:asciiTheme="minorHAnsi" w:eastAsiaTheme="minorHAnsi" w:hAnsiTheme="minorHAnsi"/>
          <w:i/>
          <w:sz w:val="22"/>
          <w:szCs w:val="22"/>
        </w:rPr>
        <w:t xml:space="preserve"> to vote on approval of three Gen Ed. options for students to choose from. A motion for approval was made by J. Rangel-Escobedo, seconded by T. Furman, “NO” votes from K. Carlson, M. Mayfield, &amp; K. Bandy, V. Jacobi abstained as she would’ve be</w:t>
      </w:r>
      <w:r w:rsidR="006C4562">
        <w:rPr>
          <w:rFonts w:asciiTheme="minorHAnsi" w:eastAsiaTheme="minorHAnsi" w:hAnsiTheme="minorHAnsi"/>
          <w:i/>
          <w:sz w:val="22"/>
          <w:szCs w:val="22"/>
        </w:rPr>
        <w:t xml:space="preserve">en the definitive vote. Motion failed. The group will discuss this proposal with their </w:t>
      </w:r>
      <w:r w:rsidR="001C088D">
        <w:rPr>
          <w:rFonts w:asciiTheme="minorHAnsi" w:eastAsiaTheme="minorHAnsi" w:hAnsiTheme="minorHAnsi"/>
          <w:i/>
          <w:sz w:val="22"/>
          <w:szCs w:val="22"/>
        </w:rPr>
        <w:t xml:space="preserve">respective divisions. It will come to a vote </w:t>
      </w:r>
      <w:r w:rsidR="00FD336E">
        <w:rPr>
          <w:rFonts w:asciiTheme="minorHAnsi" w:eastAsiaTheme="minorHAnsi" w:hAnsiTheme="minorHAnsi"/>
          <w:i/>
          <w:sz w:val="22"/>
          <w:szCs w:val="22"/>
        </w:rPr>
        <w:t xml:space="preserve">in November’s Curriculum and General Education meeting. </w:t>
      </w:r>
    </w:p>
    <w:p w:rsidR="009911A2" w:rsidRDefault="009911A2" w:rsidP="00BC40F8">
      <w:pPr>
        <w:rPr>
          <w:b/>
          <w:sz w:val="22"/>
          <w:szCs w:val="22"/>
        </w:rPr>
      </w:pPr>
    </w:p>
    <w:p w:rsidR="000733EC" w:rsidRPr="009911A2" w:rsidRDefault="00537FEC" w:rsidP="009911A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11A2">
        <w:rPr>
          <w:b/>
          <w:sz w:val="22"/>
          <w:szCs w:val="22"/>
        </w:rPr>
        <w:t>DISCUSSION ITEMS:</w:t>
      </w:r>
    </w:p>
    <w:p w:rsidR="00E05BE3" w:rsidRDefault="00E05BE3" w:rsidP="00E05BE3">
      <w:pPr>
        <w:pStyle w:val="ListParagraph"/>
        <w:ind w:left="1080"/>
        <w:rPr>
          <w:b/>
          <w:sz w:val="22"/>
          <w:szCs w:val="22"/>
        </w:rPr>
      </w:pPr>
    </w:p>
    <w:p w:rsidR="00FF3780" w:rsidRDefault="00E8401C" w:rsidP="005A1EC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EC13FA">
        <w:rPr>
          <w:b/>
          <w:sz w:val="22"/>
          <w:szCs w:val="22"/>
        </w:rPr>
        <w:t>Program Discontinuation</w:t>
      </w:r>
      <w:r w:rsidR="00EC13FA">
        <w:rPr>
          <w:b/>
          <w:sz w:val="22"/>
          <w:szCs w:val="22"/>
        </w:rPr>
        <w:t xml:space="preserve"> Policy Revision</w:t>
      </w:r>
    </w:p>
    <w:p w:rsidR="005A1EC5" w:rsidRPr="007814DC" w:rsidRDefault="007814DC" w:rsidP="007814DC">
      <w:pPr>
        <w:rPr>
          <w:rFonts w:asciiTheme="minorHAnsi" w:hAnsiTheme="minorHAnsi"/>
          <w:i/>
          <w:sz w:val="22"/>
          <w:szCs w:val="22"/>
        </w:rPr>
      </w:pPr>
      <w:r w:rsidRPr="007814DC">
        <w:rPr>
          <w:rFonts w:asciiTheme="minorHAnsi" w:hAnsiTheme="minorHAnsi"/>
          <w:i/>
          <w:sz w:val="22"/>
          <w:szCs w:val="22"/>
        </w:rPr>
        <w:t>V.</w:t>
      </w:r>
      <w:r>
        <w:rPr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Jacobi is currently working on revising the Districts Program Discontinuation policy. </w:t>
      </w:r>
      <w:r w:rsidR="001C088D">
        <w:rPr>
          <w:rFonts w:asciiTheme="minorHAnsi" w:hAnsiTheme="minorHAnsi"/>
          <w:i/>
          <w:sz w:val="22"/>
          <w:szCs w:val="22"/>
        </w:rPr>
        <w:t xml:space="preserve">One possible revisions is </w:t>
      </w:r>
      <w:r w:rsidR="000439AD">
        <w:rPr>
          <w:rFonts w:asciiTheme="minorHAnsi" w:hAnsiTheme="minorHAnsi"/>
          <w:i/>
          <w:sz w:val="22"/>
          <w:szCs w:val="22"/>
        </w:rPr>
        <w:t>replacing the “taskforce” part of the process with “Cu</w:t>
      </w:r>
      <w:r w:rsidR="00461640">
        <w:rPr>
          <w:rFonts w:asciiTheme="minorHAnsi" w:hAnsiTheme="minorHAnsi"/>
          <w:i/>
          <w:sz w:val="22"/>
          <w:szCs w:val="22"/>
        </w:rPr>
        <w:t xml:space="preserve">rriculum and Gen Ed.” Curriculum &amp; Gen. Ed. </w:t>
      </w:r>
      <w:r w:rsidR="000439AD">
        <w:rPr>
          <w:rFonts w:asciiTheme="minorHAnsi" w:hAnsiTheme="minorHAnsi"/>
          <w:i/>
          <w:sz w:val="22"/>
          <w:szCs w:val="22"/>
        </w:rPr>
        <w:t>would</w:t>
      </w:r>
      <w:r w:rsidR="00461640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461640">
        <w:rPr>
          <w:rFonts w:asciiTheme="minorHAnsi" w:hAnsiTheme="minorHAnsi"/>
          <w:i/>
          <w:sz w:val="22"/>
          <w:szCs w:val="22"/>
        </w:rPr>
        <w:t xml:space="preserve">then </w:t>
      </w:r>
      <w:r w:rsidR="000439AD">
        <w:rPr>
          <w:rFonts w:asciiTheme="minorHAnsi" w:hAnsiTheme="minorHAnsi"/>
          <w:i/>
          <w:sz w:val="22"/>
          <w:szCs w:val="22"/>
        </w:rPr>
        <w:t xml:space="preserve"> be</w:t>
      </w:r>
      <w:proofErr w:type="gramEnd"/>
      <w:r w:rsidR="000439AD">
        <w:rPr>
          <w:rFonts w:asciiTheme="minorHAnsi" w:hAnsiTheme="minorHAnsi"/>
          <w:i/>
          <w:sz w:val="22"/>
          <w:szCs w:val="22"/>
        </w:rPr>
        <w:t xml:space="preserve"> responsible for reviewing the current discontinuation proposal.</w:t>
      </w:r>
      <w:r w:rsidR="001F10E6">
        <w:rPr>
          <w:rFonts w:asciiTheme="minorHAnsi" w:hAnsiTheme="minorHAnsi"/>
          <w:i/>
          <w:sz w:val="22"/>
          <w:szCs w:val="22"/>
        </w:rPr>
        <w:t xml:space="preserve"> The final draft </w:t>
      </w:r>
      <w:proofErr w:type="gramStart"/>
      <w:r w:rsidR="001F10E6">
        <w:rPr>
          <w:rFonts w:asciiTheme="minorHAnsi" w:hAnsiTheme="minorHAnsi"/>
          <w:i/>
          <w:sz w:val="22"/>
          <w:szCs w:val="22"/>
        </w:rPr>
        <w:t>will be e-mailed</w:t>
      </w:r>
      <w:proofErr w:type="gramEnd"/>
      <w:r w:rsidR="001F10E6">
        <w:rPr>
          <w:rFonts w:asciiTheme="minorHAnsi" w:hAnsiTheme="minorHAnsi"/>
          <w:i/>
          <w:sz w:val="22"/>
          <w:szCs w:val="22"/>
        </w:rPr>
        <w:t xml:space="preserve"> </w:t>
      </w:r>
      <w:r w:rsidR="004320E9">
        <w:rPr>
          <w:rFonts w:asciiTheme="minorHAnsi" w:hAnsiTheme="minorHAnsi"/>
          <w:i/>
          <w:sz w:val="22"/>
          <w:szCs w:val="22"/>
        </w:rPr>
        <w:t xml:space="preserve">to division chairs for review and input. </w:t>
      </w:r>
    </w:p>
    <w:p w:rsidR="00E05BE3" w:rsidRPr="00E8401C" w:rsidRDefault="00E05BE3" w:rsidP="00E8401C">
      <w:pPr>
        <w:pStyle w:val="ListParagraph"/>
        <w:ind w:left="1080"/>
        <w:rPr>
          <w:b/>
          <w:sz w:val="22"/>
          <w:szCs w:val="22"/>
        </w:rPr>
      </w:pPr>
    </w:p>
    <w:p w:rsidR="00E05BE3" w:rsidRDefault="004D3575" w:rsidP="000439AD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D36B1B">
        <w:rPr>
          <w:b/>
          <w:sz w:val="22"/>
          <w:szCs w:val="22"/>
        </w:rPr>
        <w:t>5 year Course Review</w:t>
      </w:r>
    </w:p>
    <w:p w:rsidR="000439AD" w:rsidRPr="000439AD" w:rsidRDefault="004320E9" w:rsidP="000439AD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Division chairs </w:t>
      </w:r>
      <w:proofErr w:type="gramStart"/>
      <w:r>
        <w:rPr>
          <w:rFonts w:asciiTheme="minorHAnsi" w:hAnsiTheme="minorHAnsi"/>
          <w:i/>
          <w:sz w:val="22"/>
          <w:szCs w:val="22"/>
        </w:rPr>
        <w:t>were presented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with a list of courses up for their 5-year review. Each division </w:t>
      </w:r>
      <w:proofErr w:type="gramStart"/>
      <w:r>
        <w:rPr>
          <w:rFonts w:asciiTheme="minorHAnsi" w:hAnsiTheme="minorHAnsi"/>
          <w:i/>
          <w:sz w:val="22"/>
          <w:szCs w:val="22"/>
        </w:rPr>
        <w:t>was asked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to look at the list &amp; submit course revisions.  </w:t>
      </w:r>
    </w:p>
    <w:p w:rsidR="00E05BE3" w:rsidRPr="00D20CDE" w:rsidRDefault="00E05BE3" w:rsidP="00D20CDE">
      <w:pPr>
        <w:rPr>
          <w:b/>
          <w:sz w:val="22"/>
          <w:szCs w:val="22"/>
        </w:rPr>
      </w:pPr>
    </w:p>
    <w:p w:rsidR="00E05BE3" w:rsidRDefault="00E05BE3" w:rsidP="006A2410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Class Caps on Course Outlines</w:t>
      </w:r>
    </w:p>
    <w:p w:rsidR="006A2410" w:rsidRPr="006A2410" w:rsidRDefault="001C088D" w:rsidP="006A2410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A brief discussion </w:t>
      </w:r>
      <w:proofErr w:type="gramStart"/>
      <w:r>
        <w:rPr>
          <w:rFonts w:asciiTheme="minorHAnsi" w:hAnsiTheme="minorHAnsi"/>
          <w:i/>
          <w:sz w:val="22"/>
          <w:szCs w:val="22"/>
        </w:rPr>
        <w:t>was had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regarding adding class caps to our course outlines. V. Jacobi is gathering more data to share with the group. </w:t>
      </w:r>
      <w:r w:rsidR="006A2410">
        <w:rPr>
          <w:rFonts w:asciiTheme="minorHAnsi" w:hAnsiTheme="minorHAnsi"/>
          <w:i/>
          <w:sz w:val="22"/>
          <w:szCs w:val="22"/>
        </w:rPr>
        <w:t xml:space="preserve"> </w:t>
      </w:r>
    </w:p>
    <w:p w:rsidR="00CF10CD" w:rsidRDefault="00CF10CD" w:rsidP="00302139">
      <w:pPr>
        <w:pStyle w:val="ListParagraph"/>
        <w:ind w:left="1080"/>
        <w:rPr>
          <w:b/>
          <w:sz w:val="22"/>
          <w:szCs w:val="22"/>
        </w:rPr>
      </w:pPr>
    </w:p>
    <w:p w:rsidR="00CF10CD" w:rsidRDefault="00D36B1B" w:rsidP="00302139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CF10CD">
        <w:rPr>
          <w:b/>
          <w:sz w:val="22"/>
          <w:szCs w:val="22"/>
        </w:rPr>
        <w:t xml:space="preserve">. </w:t>
      </w:r>
      <w:r w:rsidR="00CF10CD">
        <w:rPr>
          <w:b/>
          <w:sz w:val="22"/>
          <w:szCs w:val="22"/>
        </w:rPr>
        <w:tab/>
        <w:t>Region</w:t>
      </w:r>
      <w:r w:rsidR="00D920E9">
        <w:rPr>
          <w:b/>
          <w:sz w:val="22"/>
          <w:szCs w:val="22"/>
        </w:rPr>
        <w:t xml:space="preserve">al Consortium Submission Website </w:t>
      </w:r>
    </w:p>
    <w:p w:rsidR="00461640" w:rsidRDefault="00461640" w:rsidP="00D90C1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This item was to inform the group about the new Consortium submission site. They are now using an electronic system to review submissions before the Chancellors Office. </w:t>
      </w:r>
    </w:p>
    <w:p w:rsidR="00F2082F" w:rsidRPr="00461640" w:rsidRDefault="00461640" w:rsidP="00D90C1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537FEC" w:rsidRPr="00D36B1B" w:rsidRDefault="00AC2C38" w:rsidP="00D36B1B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AD2F40" w:rsidRPr="00AD2F40" w:rsidRDefault="00AC2C38" w:rsidP="00D36B1B">
      <w:pPr>
        <w:pStyle w:val="ListParagraph"/>
        <w:numPr>
          <w:ilvl w:val="0"/>
          <w:numId w:val="5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12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12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1208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1208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5124A0" w:rsidRPr="00FF7403" w:rsidTr="0012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AA-T Kinesiology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B3C2C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F1AF8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4/11/2016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3E1872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6/28/2016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Pr="00FF7403" w:rsidRDefault="00E05635" w:rsidP="00E56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9337A" w:rsidRPr="00FF7403" w:rsidTr="00D7427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D74271"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E58C3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666B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12/14/16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0563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4752A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*AA-T Journalism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4/4/17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4/17/17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5/10/17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Pr="00FF7403" w:rsidRDefault="00D4752A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D36B1B">
        <w:rPr>
          <w:rFonts w:asciiTheme="minorHAnsi" w:hAnsiTheme="minorHAnsi"/>
          <w:b/>
          <w:sz w:val="22"/>
          <w:szCs w:val="22"/>
        </w:rPr>
        <w:t>: November 2 &amp; 7</w:t>
      </w:r>
      <w:r w:rsidR="00D4752A">
        <w:rPr>
          <w:rFonts w:asciiTheme="minorHAnsi" w:hAnsiTheme="minorHAnsi"/>
          <w:b/>
          <w:sz w:val="22"/>
          <w:szCs w:val="22"/>
        </w:rPr>
        <w:t>,</w:t>
      </w:r>
      <w:r w:rsidR="00E561EA">
        <w:rPr>
          <w:rFonts w:asciiTheme="minorHAnsi" w:hAnsiTheme="minorHAnsi"/>
          <w:b/>
          <w:sz w:val="22"/>
          <w:szCs w:val="22"/>
        </w:rPr>
        <w:t xml:space="preserve"> </w:t>
      </w:r>
      <w:r w:rsidR="00E05BE3">
        <w:rPr>
          <w:rFonts w:asciiTheme="minorHAnsi" w:hAnsiTheme="minorHAnsi"/>
          <w:b/>
          <w:sz w:val="22"/>
          <w:szCs w:val="22"/>
        </w:rPr>
        <w:t>2017</w:t>
      </w:r>
      <w:r w:rsidR="008C595D">
        <w:rPr>
          <w:rFonts w:asciiTheme="minorHAnsi" w:hAnsiTheme="minorHAnsi"/>
          <w:b/>
          <w:sz w:val="22"/>
          <w:szCs w:val="22"/>
        </w:rPr>
        <w:t xml:space="preserve"> </w:t>
      </w:r>
      <w:r w:rsidR="00BC40F8">
        <w:rPr>
          <w:rFonts w:asciiTheme="minorHAnsi" w:hAnsiTheme="minorHAnsi"/>
          <w:b/>
          <w:sz w:val="22"/>
          <w:szCs w:val="22"/>
        </w:rPr>
        <w:t xml:space="preserve">from </w:t>
      </w:r>
      <w:r w:rsidR="00D20CDE">
        <w:rPr>
          <w:rFonts w:asciiTheme="minorHAnsi" w:hAnsiTheme="minorHAnsi"/>
          <w:b/>
          <w:sz w:val="22"/>
          <w:szCs w:val="22"/>
        </w:rPr>
        <w:t xml:space="preserve">10:00 </w:t>
      </w:r>
      <w:r w:rsidR="00BC40F8">
        <w:rPr>
          <w:rFonts w:asciiTheme="minorHAnsi" w:hAnsiTheme="minorHAnsi"/>
          <w:b/>
          <w:sz w:val="22"/>
          <w:szCs w:val="22"/>
        </w:rPr>
        <w:t xml:space="preserve">to 11:00 am </w:t>
      </w:r>
      <w:r w:rsidR="008C595D">
        <w:rPr>
          <w:rFonts w:asciiTheme="minorHAnsi" w:hAnsiTheme="minorHAnsi"/>
          <w:b/>
          <w:sz w:val="22"/>
          <w:szCs w:val="22"/>
        </w:rPr>
        <w:t xml:space="preserve">in </w:t>
      </w:r>
      <w:r w:rsidR="00DE5AE0">
        <w:rPr>
          <w:rFonts w:asciiTheme="minorHAnsi" w:hAnsiTheme="minorHAnsi"/>
          <w:b/>
          <w:sz w:val="22"/>
          <w:szCs w:val="22"/>
        </w:rPr>
        <w:t>LB – 311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</w:t>
      </w:r>
      <w:proofErr w:type="spellStart"/>
      <w:r w:rsidRPr="00FF7403">
        <w:rPr>
          <w:rFonts w:asciiTheme="minorHAnsi" w:hAnsiTheme="minorHAnsi"/>
          <w:sz w:val="22"/>
          <w:szCs w:val="22"/>
        </w:rPr>
        <w:t>VJ</w:t>
      </w:r>
      <w:proofErr w:type="gramStart"/>
      <w:r w:rsidR="00E23641">
        <w:rPr>
          <w:rFonts w:asciiTheme="minorHAnsi" w:hAnsiTheme="minorHAnsi"/>
          <w:sz w:val="22"/>
          <w:szCs w:val="22"/>
        </w:rPr>
        <w:t>:nl</w:t>
      </w:r>
      <w:proofErr w:type="spellEnd"/>
      <w:proofErr w:type="gramEnd"/>
    </w:p>
    <w:sectPr w:rsidR="009E0884" w:rsidRPr="00FF7403" w:rsidSect="00661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6B" w:rsidRDefault="0012086B" w:rsidP="006D5871">
      <w:r>
        <w:separator/>
      </w:r>
    </w:p>
  </w:endnote>
  <w:endnote w:type="continuationSeparator" w:id="0">
    <w:p w:rsidR="0012086B" w:rsidRDefault="0012086B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C5" w:rsidRDefault="005A1E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9457E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9457E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9457E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9457E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6B" w:rsidRDefault="0012086B" w:rsidP="006D5871">
      <w:r>
        <w:separator/>
      </w:r>
    </w:p>
  </w:footnote>
  <w:footnote w:type="continuationSeparator" w:id="0">
    <w:p w:rsidR="0012086B" w:rsidRDefault="0012086B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C5" w:rsidRDefault="005A1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FF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 w:rsidR="00474DFF">
      <w:rPr>
        <w:i/>
      </w:rPr>
      <w:t xml:space="preserve"> Minutes</w:t>
    </w:r>
  </w:p>
  <w:p w:rsidR="00DC2664" w:rsidRPr="0024292E" w:rsidRDefault="009F3419" w:rsidP="0024292E">
    <w:pPr>
      <w:pStyle w:val="Header"/>
      <w:rPr>
        <w:i/>
      </w:rPr>
    </w:pPr>
    <w:r>
      <w:rPr>
        <w:i/>
      </w:rPr>
      <w:t>October 3</w:t>
    </w:r>
    <w:r w:rsidR="00474DFF">
      <w:rPr>
        <w:i/>
      </w:rPr>
      <w:t xml:space="preserve"> &amp; 5</w:t>
    </w:r>
    <w:r w:rsidR="003300F3">
      <w:rPr>
        <w:i/>
      </w:rPr>
      <w:t>,</w:t>
    </w:r>
    <w:r w:rsidR="008160DF">
      <w:rPr>
        <w:i/>
      </w:rPr>
      <w:t xml:space="preserve"> </w:t>
    </w:r>
    <w:r w:rsidR="00D51691">
      <w:rPr>
        <w:i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385"/>
    <w:multiLevelType w:val="hybridMultilevel"/>
    <w:tmpl w:val="C4767C38"/>
    <w:lvl w:ilvl="0" w:tplc="7B947A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1201FC"/>
    <w:multiLevelType w:val="hybridMultilevel"/>
    <w:tmpl w:val="C152078A"/>
    <w:lvl w:ilvl="0" w:tplc="415E25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2C4030"/>
    <w:multiLevelType w:val="hybridMultilevel"/>
    <w:tmpl w:val="3FB21DB6"/>
    <w:lvl w:ilvl="0" w:tplc="97DA2A6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CE014A"/>
    <w:multiLevelType w:val="hybridMultilevel"/>
    <w:tmpl w:val="38CC454C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B81CBA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88FE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29EA"/>
    <w:multiLevelType w:val="hybridMultilevel"/>
    <w:tmpl w:val="AFA49D1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30172C"/>
    <w:multiLevelType w:val="hybridMultilevel"/>
    <w:tmpl w:val="356AA83E"/>
    <w:lvl w:ilvl="0" w:tplc="DC289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2894"/>
    <w:multiLevelType w:val="hybridMultilevel"/>
    <w:tmpl w:val="02D4D29A"/>
    <w:lvl w:ilvl="0" w:tplc="15D2789A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868F1"/>
    <w:multiLevelType w:val="hybridMultilevel"/>
    <w:tmpl w:val="C36EC94A"/>
    <w:lvl w:ilvl="0" w:tplc="E260F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25FC"/>
    <w:rsid w:val="00022A02"/>
    <w:rsid w:val="00025C1C"/>
    <w:rsid w:val="0003512B"/>
    <w:rsid w:val="0003524A"/>
    <w:rsid w:val="00037238"/>
    <w:rsid w:val="000402E1"/>
    <w:rsid w:val="00040BC1"/>
    <w:rsid w:val="00041B97"/>
    <w:rsid w:val="000439AD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41D"/>
    <w:rsid w:val="00065654"/>
    <w:rsid w:val="00066914"/>
    <w:rsid w:val="00067145"/>
    <w:rsid w:val="00067B26"/>
    <w:rsid w:val="00070501"/>
    <w:rsid w:val="00071454"/>
    <w:rsid w:val="000733EC"/>
    <w:rsid w:val="00076F4F"/>
    <w:rsid w:val="00077504"/>
    <w:rsid w:val="00080E5E"/>
    <w:rsid w:val="0008392F"/>
    <w:rsid w:val="00083E29"/>
    <w:rsid w:val="000860EA"/>
    <w:rsid w:val="00086D19"/>
    <w:rsid w:val="00087131"/>
    <w:rsid w:val="00090C72"/>
    <w:rsid w:val="000A06A9"/>
    <w:rsid w:val="000A08A7"/>
    <w:rsid w:val="000A1522"/>
    <w:rsid w:val="000A1AFA"/>
    <w:rsid w:val="000A480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2386"/>
    <w:rsid w:val="000D24B5"/>
    <w:rsid w:val="000D397B"/>
    <w:rsid w:val="000D3A14"/>
    <w:rsid w:val="000D4784"/>
    <w:rsid w:val="000D76C6"/>
    <w:rsid w:val="000E1E8D"/>
    <w:rsid w:val="000E2776"/>
    <w:rsid w:val="000E4841"/>
    <w:rsid w:val="000F1F0F"/>
    <w:rsid w:val="000F5215"/>
    <w:rsid w:val="000F5A8C"/>
    <w:rsid w:val="000F5D89"/>
    <w:rsid w:val="00100519"/>
    <w:rsid w:val="00100B7D"/>
    <w:rsid w:val="00100D94"/>
    <w:rsid w:val="001038B3"/>
    <w:rsid w:val="00105FFB"/>
    <w:rsid w:val="00107486"/>
    <w:rsid w:val="001112FD"/>
    <w:rsid w:val="00111EBE"/>
    <w:rsid w:val="00114B24"/>
    <w:rsid w:val="00115538"/>
    <w:rsid w:val="00116237"/>
    <w:rsid w:val="00117CC5"/>
    <w:rsid w:val="001205D5"/>
    <w:rsid w:val="0012086B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67C0A"/>
    <w:rsid w:val="00170A96"/>
    <w:rsid w:val="00170B43"/>
    <w:rsid w:val="00172F42"/>
    <w:rsid w:val="0017553B"/>
    <w:rsid w:val="001761AA"/>
    <w:rsid w:val="00177966"/>
    <w:rsid w:val="0018135E"/>
    <w:rsid w:val="00181C8C"/>
    <w:rsid w:val="00182797"/>
    <w:rsid w:val="001838AB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41D7"/>
    <w:rsid w:val="001B7061"/>
    <w:rsid w:val="001B7A0D"/>
    <w:rsid w:val="001C088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E7A39"/>
    <w:rsid w:val="001F0C8C"/>
    <w:rsid w:val="001F10E6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FB3"/>
    <w:rsid w:val="00267063"/>
    <w:rsid w:val="00272330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43F"/>
    <w:rsid w:val="00297A37"/>
    <w:rsid w:val="00297AD2"/>
    <w:rsid w:val="00297B05"/>
    <w:rsid w:val="002A342B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E008D"/>
    <w:rsid w:val="002E278C"/>
    <w:rsid w:val="002E29F8"/>
    <w:rsid w:val="002E7112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2139"/>
    <w:rsid w:val="00304379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40BE"/>
    <w:rsid w:val="003351B2"/>
    <w:rsid w:val="00335503"/>
    <w:rsid w:val="00340D2E"/>
    <w:rsid w:val="00341A8F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1112"/>
    <w:rsid w:val="003A79C8"/>
    <w:rsid w:val="003B0EE9"/>
    <w:rsid w:val="003B168C"/>
    <w:rsid w:val="003B335D"/>
    <w:rsid w:val="003B3711"/>
    <w:rsid w:val="003B492B"/>
    <w:rsid w:val="003B4EAF"/>
    <w:rsid w:val="003C0438"/>
    <w:rsid w:val="003C0818"/>
    <w:rsid w:val="003C0928"/>
    <w:rsid w:val="003C1417"/>
    <w:rsid w:val="003C2FCD"/>
    <w:rsid w:val="003C3302"/>
    <w:rsid w:val="003C333A"/>
    <w:rsid w:val="003C33B3"/>
    <w:rsid w:val="003D07DA"/>
    <w:rsid w:val="003D1935"/>
    <w:rsid w:val="003D50AC"/>
    <w:rsid w:val="003D6D6D"/>
    <w:rsid w:val="003E11B2"/>
    <w:rsid w:val="003E1872"/>
    <w:rsid w:val="003E3BA8"/>
    <w:rsid w:val="003E58C3"/>
    <w:rsid w:val="003F0941"/>
    <w:rsid w:val="003F4430"/>
    <w:rsid w:val="003F5CA0"/>
    <w:rsid w:val="00401414"/>
    <w:rsid w:val="00402D9B"/>
    <w:rsid w:val="00413DBA"/>
    <w:rsid w:val="0041542B"/>
    <w:rsid w:val="0041620B"/>
    <w:rsid w:val="00416297"/>
    <w:rsid w:val="0042183E"/>
    <w:rsid w:val="00425DF0"/>
    <w:rsid w:val="00426397"/>
    <w:rsid w:val="00427A8F"/>
    <w:rsid w:val="004320E9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1640"/>
    <w:rsid w:val="004634EC"/>
    <w:rsid w:val="00463566"/>
    <w:rsid w:val="00466722"/>
    <w:rsid w:val="004714EB"/>
    <w:rsid w:val="00473FF3"/>
    <w:rsid w:val="00474DFF"/>
    <w:rsid w:val="00475CD3"/>
    <w:rsid w:val="00477450"/>
    <w:rsid w:val="00477568"/>
    <w:rsid w:val="0048720D"/>
    <w:rsid w:val="00487B99"/>
    <w:rsid w:val="00492253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3BF"/>
    <w:rsid w:val="004B7738"/>
    <w:rsid w:val="004C0558"/>
    <w:rsid w:val="004C2D67"/>
    <w:rsid w:val="004C3603"/>
    <w:rsid w:val="004C79FA"/>
    <w:rsid w:val="004C7D0D"/>
    <w:rsid w:val="004D23D3"/>
    <w:rsid w:val="004D3575"/>
    <w:rsid w:val="004D40EE"/>
    <w:rsid w:val="004D4116"/>
    <w:rsid w:val="004D6DFF"/>
    <w:rsid w:val="004E01C2"/>
    <w:rsid w:val="004E3D5F"/>
    <w:rsid w:val="004E6557"/>
    <w:rsid w:val="004E6A2B"/>
    <w:rsid w:val="004E6E8B"/>
    <w:rsid w:val="004E6F83"/>
    <w:rsid w:val="004E752F"/>
    <w:rsid w:val="004E7628"/>
    <w:rsid w:val="004F0E01"/>
    <w:rsid w:val="004F17EA"/>
    <w:rsid w:val="004F1F79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37ACE"/>
    <w:rsid w:val="00537FEC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5519"/>
    <w:rsid w:val="00576AA9"/>
    <w:rsid w:val="0058106B"/>
    <w:rsid w:val="005816F9"/>
    <w:rsid w:val="00581C3F"/>
    <w:rsid w:val="0058273F"/>
    <w:rsid w:val="0058342A"/>
    <w:rsid w:val="005858B9"/>
    <w:rsid w:val="00586CAE"/>
    <w:rsid w:val="005929E7"/>
    <w:rsid w:val="00592F31"/>
    <w:rsid w:val="00594065"/>
    <w:rsid w:val="00597B65"/>
    <w:rsid w:val="005A1A60"/>
    <w:rsid w:val="005A1EC5"/>
    <w:rsid w:val="005A2015"/>
    <w:rsid w:val="005A2BA4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518D"/>
    <w:rsid w:val="005E75D3"/>
    <w:rsid w:val="005F13F3"/>
    <w:rsid w:val="005F20DB"/>
    <w:rsid w:val="005F27AD"/>
    <w:rsid w:val="005F4FCE"/>
    <w:rsid w:val="005F74E5"/>
    <w:rsid w:val="00603343"/>
    <w:rsid w:val="00604D69"/>
    <w:rsid w:val="00605E02"/>
    <w:rsid w:val="00605E4C"/>
    <w:rsid w:val="00606D95"/>
    <w:rsid w:val="00607934"/>
    <w:rsid w:val="00612B07"/>
    <w:rsid w:val="00620227"/>
    <w:rsid w:val="00620CAF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213"/>
    <w:rsid w:val="00653709"/>
    <w:rsid w:val="00654333"/>
    <w:rsid w:val="00656AF7"/>
    <w:rsid w:val="00656B72"/>
    <w:rsid w:val="00656F0A"/>
    <w:rsid w:val="006571BA"/>
    <w:rsid w:val="00660A37"/>
    <w:rsid w:val="006613EB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2410"/>
    <w:rsid w:val="006A3AB3"/>
    <w:rsid w:val="006A74B3"/>
    <w:rsid w:val="006B132A"/>
    <w:rsid w:val="006B2735"/>
    <w:rsid w:val="006B327E"/>
    <w:rsid w:val="006B3E48"/>
    <w:rsid w:val="006B49DF"/>
    <w:rsid w:val="006C10D3"/>
    <w:rsid w:val="006C4562"/>
    <w:rsid w:val="006C5D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35B2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13C96"/>
    <w:rsid w:val="007205CA"/>
    <w:rsid w:val="007208D9"/>
    <w:rsid w:val="00721F7A"/>
    <w:rsid w:val="0072459A"/>
    <w:rsid w:val="00724AD5"/>
    <w:rsid w:val="00727E71"/>
    <w:rsid w:val="0073005D"/>
    <w:rsid w:val="0073095A"/>
    <w:rsid w:val="0073116D"/>
    <w:rsid w:val="00731429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533B"/>
    <w:rsid w:val="00756D1E"/>
    <w:rsid w:val="0076066D"/>
    <w:rsid w:val="00766A32"/>
    <w:rsid w:val="00766DA7"/>
    <w:rsid w:val="00770E14"/>
    <w:rsid w:val="00776604"/>
    <w:rsid w:val="0077757A"/>
    <w:rsid w:val="00777C94"/>
    <w:rsid w:val="007814DC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C680E"/>
    <w:rsid w:val="007D0B91"/>
    <w:rsid w:val="007D0DA5"/>
    <w:rsid w:val="007E05FC"/>
    <w:rsid w:val="007E32EA"/>
    <w:rsid w:val="007E4AFE"/>
    <w:rsid w:val="007E58E0"/>
    <w:rsid w:val="007E73B0"/>
    <w:rsid w:val="007F2159"/>
    <w:rsid w:val="007F588A"/>
    <w:rsid w:val="0080321F"/>
    <w:rsid w:val="00805A87"/>
    <w:rsid w:val="008062F1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2634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66EE"/>
    <w:rsid w:val="008767FD"/>
    <w:rsid w:val="00876BD8"/>
    <w:rsid w:val="00876C6A"/>
    <w:rsid w:val="00876EA5"/>
    <w:rsid w:val="00880998"/>
    <w:rsid w:val="0088291D"/>
    <w:rsid w:val="0088378C"/>
    <w:rsid w:val="00884066"/>
    <w:rsid w:val="00884D24"/>
    <w:rsid w:val="0089032D"/>
    <w:rsid w:val="00896B85"/>
    <w:rsid w:val="0089707B"/>
    <w:rsid w:val="0089710C"/>
    <w:rsid w:val="0089770F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C0DC4"/>
    <w:rsid w:val="008C0F95"/>
    <w:rsid w:val="008C153C"/>
    <w:rsid w:val="008C3E28"/>
    <w:rsid w:val="008C3EA1"/>
    <w:rsid w:val="008C595D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5D78"/>
    <w:rsid w:val="00907839"/>
    <w:rsid w:val="00912E17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3412C"/>
    <w:rsid w:val="009404E9"/>
    <w:rsid w:val="00942653"/>
    <w:rsid w:val="00942833"/>
    <w:rsid w:val="00942D1F"/>
    <w:rsid w:val="00944A7D"/>
    <w:rsid w:val="00945FF5"/>
    <w:rsid w:val="0094680C"/>
    <w:rsid w:val="0094759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62F26"/>
    <w:rsid w:val="0096326A"/>
    <w:rsid w:val="009642CD"/>
    <w:rsid w:val="00965F27"/>
    <w:rsid w:val="0096637E"/>
    <w:rsid w:val="00966444"/>
    <w:rsid w:val="00972CAB"/>
    <w:rsid w:val="009745FD"/>
    <w:rsid w:val="00974EAA"/>
    <w:rsid w:val="00975B92"/>
    <w:rsid w:val="00976638"/>
    <w:rsid w:val="009775C0"/>
    <w:rsid w:val="009843C4"/>
    <w:rsid w:val="009879C1"/>
    <w:rsid w:val="0099027A"/>
    <w:rsid w:val="00991098"/>
    <w:rsid w:val="009911A2"/>
    <w:rsid w:val="00991AD3"/>
    <w:rsid w:val="00994523"/>
    <w:rsid w:val="00995511"/>
    <w:rsid w:val="00995F26"/>
    <w:rsid w:val="0099609B"/>
    <w:rsid w:val="009A6504"/>
    <w:rsid w:val="009A7062"/>
    <w:rsid w:val="009A74AA"/>
    <w:rsid w:val="009A7AA0"/>
    <w:rsid w:val="009B0314"/>
    <w:rsid w:val="009B031E"/>
    <w:rsid w:val="009B06DB"/>
    <w:rsid w:val="009B2BC1"/>
    <w:rsid w:val="009B3C2C"/>
    <w:rsid w:val="009B475B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3BAC"/>
    <w:rsid w:val="009E5361"/>
    <w:rsid w:val="009E6BFF"/>
    <w:rsid w:val="009E6F1D"/>
    <w:rsid w:val="009E7E07"/>
    <w:rsid w:val="009F1AF8"/>
    <w:rsid w:val="009F31F1"/>
    <w:rsid w:val="009F3419"/>
    <w:rsid w:val="009F5CAA"/>
    <w:rsid w:val="009F65B3"/>
    <w:rsid w:val="00A0015C"/>
    <w:rsid w:val="00A023DB"/>
    <w:rsid w:val="00A03F2D"/>
    <w:rsid w:val="00A0571E"/>
    <w:rsid w:val="00A06F26"/>
    <w:rsid w:val="00A07C80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27ACC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65557"/>
    <w:rsid w:val="00A70BAE"/>
    <w:rsid w:val="00A723B5"/>
    <w:rsid w:val="00A73F26"/>
    <w:rsid w:val="00A74E4C"/>
    <w:rsid w:val="00A77D18"/>
    <w:rsid w:val="00A80655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957"/>
    <w:rsid w:val="00AA139C"/>
    <w:rsid w:val="00AA4DAB"/>
    <w:rsid w:val="00AA538D"/>
    <w:rsid w:val="00AA6394"/>
    <w:rsid w:val="00AB0F7B"/>
    <w:rsid w:val="00AB185F"/>
    <w:rsid w:val="00AB2517"/>
    <w:rsid w:val="00AB4AAC"/>
    <w:rsid w:val="00AB75A7"/>
    <w:rsid w:val="00AC0FD8"/>
    <w:rsid w:val="00AC2C38"/>
    <w:rsid w:val="00AC5503"/>
    <w:rsid w:val="00AD01E9"/>
    <w:rsid w:val="00AD2F40"/>
    <w:rsid w:val="00AD3164"/>
    <w:rsid w:val="00AD5F9D"/>
    <w:rsid w:val="00AE2ED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2D6D"/>
    <w:rsid w:val="00B43426"/>
    <w:rsid w:val="00B43BC9"/>
    <w:rsid w:val="00B447F2"/>
    <w:rsid w:val="00B44DCE"/>
    <w:rsid w:val="00B452F7"/>
    <w:rsid w:val="00B47BA6"/>
    <w:rsid w:val="00B56C07"/>
    <w:rsid w:val="00B56C9B"/>
    <w:rsid w:val="00B61FCA"/>
    <w:rsid w:val="00B6216A"/>
    <w:rsid w:val="00B6388D"/>
    <w:rsid w:val="00B67537"/>
    <w:rsid w:val="00B67AA7"/>
    <w:rsid w:val="00B70A2D"/>
    <w:rsid w:val="00B70B4F"/>
    <w:rsid w:val="00B73DC1"/>
    <w:rsid w:val="00B760DD"/>
    <w:rsid w:val="00B81A55"/>
    <w:rsid w:val="00B82B93"/>
    <w:rsid w:val="00B845C8"/>
    <w:rsid w:val="00B915BC"/>
    <w:rsid w:val="00B948D6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913"/>
    <w:rsid w:val="00BC1EC5"/>
    <w:rsid w:val="00BC40F8"/>
    <w:rsid w:val="00BC414C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46C1"/>
    <w:rsid w:val="00BF53E0"/>
    <w:rsid w:val="00BF7F1B"/>
    <w:rsid w:val="00C007D6"/>
    <w:rsid w:val="00C019EE"/>
    <w:rsid w:val="00C01ABF"/>
    <w:rsid w:val="00C04EED"/>
    <w:rsid w:val="00C06BA4"/>
    <w:rsid w:val="00C073F7"/>
    <w:rsid w:val="00C07B9C"/>
    <w:rsid w:val="00C113C6"/>
    <w:rsid w:val="00C12133"/>
    <w:rsid w:val="00C12ED0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75425"/>
    <w:rsid w:val="00C81CFB"/>
    <w:rsid w:val="00C81FC9"/>
    <w:rsid w:val="00C83CED"/>
    <w:rsid w:val="00C83D0E"/>
    <w:rsid w:val="00C87A1E"/>
    <w:rsid w:val="00C904B9"/>
    <w:rsid w:val="00C92686"/>
    <w:rsid w:val="00C9337A"/>
    <w:rsid w:val="00C95773"/>
    <w:rsid w:val="00C96C4A"/>
    <w:rsid w:val="00CA1285"/>
    <w:rsid w:val="00CA4073"/>
    <w:rsid w:val="00CA46E9"/>
    <w:rsid w:val="00CA5AFA"/>
    <w:rsid w:val="00CA68EA"/>
    <w:rsid w:val="00CB053C"/>
    <w:rsid w:val="00CB1577"/>
    <w:rsid w:val="00CB632D"/>
    <w:rsid w:val="00CC18EC"/>
    <w:rsid w:val="00CC32D4"/>
    <w:rsid w:val="00CC4F53"/>
    <w:rsid w:val="00CC57F5"/>
    <w:rsid w:val="00CC648C"/>
    <w:rsid w:val="00CC65C1"/>
    <w:rsid w:val="00CD0688"/>
    <w:rsid w:val="00CD27E7"/>
    <w:rsid w:val="00CD31D2"/>
    <w:rsid w:val="00CD6621"/>
    <w:rsid w:val="00CD6CCC"/>
    <w:rsid w:val="00CD702E"/>
    <w:rsid w:val="00CE1FC0"/>
    <w:rsid w:val="00CE1FC4"/>
    <w:rsid w:val="00CE3B92"/>
    <w:rsid w:val="00CF0DDC"/>
    <w:rsid w:val="00CF10CD"/>
    <w:rsid w:val="00CF39CA"/>
    <w:rsid w:val="00CF4CE0"/>
    <w:rsid w:val="00CF5B0C"/>
    <w:rsid w:val="00CF7281"/>
    <w:rsid w:val="00D00F3D"/>
    <w:rsid w:val="00D027CE"/>
    <w:rsid w:val="00D03484"/>
    <w:rsid w:val="00D06052"/>
    <w:rsid w:val="00D070AF"/>
    <w:rsid w:val="00D1167D"/>
    <w:rsid w:val="00D151B5"/>
    <w:rsid w:val="00D15586"/>
    <w:rsid w:val="00D1593C"/>
    <w:rsid w:val="00D15E85"/>
    <w:rsid w:val="00D20CDE"/>
    <w:rsid w:val="00D2192C"/>
    <w:rsid w:val="00D25475"/>
    <w:rsid w:val="00D26997"/>
    <w:rsid w:val="00D27DC5"/>
    <w:rsid w:val="00D30E9A"/>
    <w:rsid w:val="00D31341"/>
    <w:rsid w:val="00D36B1B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383F"/>
    <w:rsid w:val="00D558EA"/>
    <w:rsid w:val="00D629C9"/>
    <w:rsid w:val="00D661D8"/>
    <w:rsid w:val="00D66F94"/>
    <w:rsid w:val="00D70918"/>
    <w:rsid w:val="00D7159D"/>
    <w:rsid w:val="00D72517"/>
    <w:rsid w:val="00D72CD0"/>
    <w:rsid w:val="00D72E3F"/>
    <w:rsid w:val="00D74271"/>
    <w:rsid w:val="00D825A1"/>
    <w:rsid w:val="00D8282F"/>
    <w:rsid w:val="00D8423D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0E9"/>
    <w:rsid w:val="00D92E87"/>
    <w:rsid w:val="00D958C9"/>
    <w:rsid w:val="00D97195"/>
    <w:rsid w:val="00DA16BB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D5F71"/>
    <w:rsid w:val="00DE5AE0"/>
    <w:rsid w:val="00DE6932"/>
    <w:rsid w:val="00DE6A0A"/>
    <w:rsid w:val="00DE6B5F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05635"/>
    <w:rsid w:val="00E05BE3"/>
    <w:rsid w:val="00E1172E"/>
    <w:rsid w:val="00E16727"/>
    <w:rsid w:val="00E17673"/>
    <w:rsid w:val="00E20E3D"/>
    <w:rsid w:val="00E232A3"/>
    <w:rsid w:val="00E23641"/>
    <w:rsid w:val="00E247EE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401C"/>
    <w:rsid w:val="00E87066"/>
    <w:rsid w:val="00E909EB"/>
    <w:rsid w:val="00E92C92"/>
    <w:rsid w:val="00E93E7B"/>
    <w:rsid w:val="00E96C71"/>
    <w:rsid w:val="00EA2F0B"/>
    <w:rsid w:val="00EA3B55"/>
    <w:rsid w:val="00EA410F"/>
    <w:rsid w:val="00EA5384"/>
    <w:rsid w:val="00EA7452"/>
    <w:rsid w:val="00EA7D59"/>
    <w:rsid w:val="00EB0BDB"/>
    <w:rsid w:val="00EB275F"/>
    <w:rsid w:val="00EB330B"/>
    <w:rsid w:val="00EB3C8C"/>
    <w:rsid w:val="00EB4535"/>
    <w:rsid w:val="00EB6DD9"/>
    <w:rsid w:val="00EC1132"/>
    <w:rsid w:val="00EC13FA"/>
    <w:rsid w:val="00EC5D6B"/>
    <w:rsid w:val="00ED0E4E"/>
    <w:rsid w:val="00ED51BE"/>
    <w:rsid w:val="00EE00BC"/>
    <w:rsid w:val="00EE1E3A"/>
    <w:rsid w:val="00EE2BB7"/>
    <w:rsid w:val="00EE3570"/>
    <w:rsid w:val="00EE564A"/>
    <w:rsid w:val="00EF333B"/>
    <w:rsid w:val="00EF4BCE"/>
    <w:rsid w:val="00EF618E"/>
    <w:rsid w:val="00F03C27"/>
    <w:rsid w:val="00F03FA2"/>
    <w:rsid w:val="00F04852"/>
    <w:rsid w:val="00F11917"/>
    <w:rsid w:val="00F1318E"/>
    <w:rsid w:val="00F15DF1"/>
    <w:rsid w:val="00F172A3"/>
    <w:rsid w:val="00F200D7"/>
    <w:rsid w:val="00F2082F"/>
    <w:rsid w:val="00F2451D"/>
    <w:rsid w:val="00F25877"/>
    <w:rsid w:val="00F26F3A"/>
    <w:rsid w:val="00F304D5"/>
    <w:rsid w:val="00F305A3"/>
    <w:rsid w:val="00F33126"/>
    <w:rsid w:val="00F34BC0"/>
    <w:rsid w:val="00F3788B"/>
    <w:rsid w:val="00F443BE"/>
    <w:rsid w:val="00F509EF"/>
    <w:rsid w:val="00F52257"/>
    <w:rsid w:val="00F5250C"/>
    <w:rsid w:val="00F558C0"/>
    <w:rsid w:val="00F55FEE"/>
    <w:rsid w:val="00F578A2"/>
    <w:rsid w:val="00F60470"/>
    <w:rsid w:val="00F64654"/>
    <w:rsid w:val="00F65058"/>
    <w:rsid w:val="00F65106"/>
    <w:rsid w:val="00F6737C"/>
    <w:rsid w:val="00F67E56"/>
    <w:rsid w:val="00F70586"/>
    <w:rsid w:val="00F706E5"/>
    <w:rsid w:val="00F70BED"/>
    <w:rsid w:val="00F71917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9457E"/>
    <w:rsid w:val="00FA0DD6"/>
    <w:rsid w:val="00FA0F5C"/>
    <w:rsid w:val="00FA1A67"/>
    <w:rsid w:val="00FA3A91"/>
    <w:rsid w:val="00FA70A8"/>
    <w:rsid w:val="00FA7E6B"/>
    <w:rsid w:val="00FB1373"/>
    <w:rsid w:val="00FB364C"/>
    <w:rsid w:val="00FC15CC"/>
    <w:rsid w:val="00FC3F47"/>
    <w:rsid w:val="00FC4905"/>
    <w:rsid w:val="00FC7A0C"/>
    <w:rsid w:val="00FC7A1A"/>
    <w:rsid w:val="00FD06BD"/>
    <w:rsid w:val="00FD0DE0"/>
    <w:rsid w:val="00FD336E"/>
    <w:rsid w:val="00FD5333"/>
    <w:rsid w:val="00FE09EF"/>
    <w:rsid w:val="00FE308F"/>
    <w:rsid w:val="00FE339F"/>
    <w:rsid w:val="00FE3AEE"/>
    <w:rsid w:val="00FE5B6A"/>
    <w:rsid w:val="00FE5EE4"/>
    <w:rsid w:val="00FE75D0"/>
    <w:rsid w:val="00FE76FA"/>
    <w:rsid w:val="00FE7DDE"/>
    <w:rsid w:val="00FF06F5"/>
    <w:rsid w:val="00FF3780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5:docId w15:val="{D8DA77F5-E5B0-4F5B-A8D1-C756B7A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DA1EC8A-6F66-4004-B4EC-CC14E14D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 browm</dc:creator>
  <cp:keywords/>
  <dc:description/>
  <cp:lastModifiedBy>Norberto Lopez</cp:lastModifiedBy>
  <cp:revision>7</cp:revision>
  <cp:lastPrinted>2017-09-28T22:53:00Z</cp:lastPrinted>
  <dcterms:created xsi:type="dcterms:W3CDTF">2017-10-10T15:49:00Z</dcterms:created>
  <dcterms:modified xsi:type="dcterms:W3CDTF">2017-12-11T19:02:00Z</dcterms:modified>
</cp:coreProperties>
</file>