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1C" w:rsidRPr="00B85A72" w:rsidRDefault="00B85A72" w:rsidP="0090001C">
      <w:pPr>
        <w:spacing w:after="0" w:line="240" w:lineRule="auto"/>
        <w:jc w:val="center"/>
        <w:rPr>
          <w:b/>
          <w:i/>
        </w:rPr>
      </w:pPr>
      <w:r>
        <w:rPr>
          <w:b/>
        </w:rPr>
        <w:t xml:space="preserve"> APR Report for </w:t>
      </w:r>
      <w:r w:rsidR="008544DC">
        <w:rPr>
          <w:b/>
        </w:rPr>
        <w:t xml:space="preserve">the Year </w:t>
      </w:r>
      <w:r>
        <w:rPr>
          <w:b/>
        </w:rPr>
        <w:t>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2604AF" w:rsidP="0090001C">
            <w:r>
              <w:t>APP TECH Court Reporting AS Degree &amp; Certificate</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2604AF" w:rsidP="00306783">
            <w:r>
              <w:t>Gary F. Shaw</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0001C" w:rsidRDefault="002604AF" w:rsidP="00CC3BA7">
            <w:pPr>
              <w:rPr>
                <w:b/>
              </w:rPr>
            </w:pPr>
            <w:r>
              <w:t>It is the intention of Taft College at WESTEC Court Reporting Program to provide quality education for our students. We are committed to offering our students the best training available through the use of state-of-the-art equipment and specialized courses. We also encourage good business practices, development of good work ethics, computer-aided transcription skills, development of critical thinking skills, and leadership training. We are committed to providing the best opportunities for our students to obtain employment in the Certified Shorthand Reporter field in areas such as court reporting, deposition reporting, transcription, closed captioning, scopist, proofreading and CART.</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2604AF" w:rsidRDefault="002604AF" w:rsidP="0090001C">
            <w:r>
              <w:t xml:space="preserve">The Court Reporting Program continues to provide resources to support the College's instructional mission and student learning outcomes. The program follows the California State Court Reporters Board's criteria for the recognition of Court Reporting Schools. </w:t>
            </w:r>
          </w:p>
          <w:p w:rsidR="002604AF" w:rsidRDefault="002604AF" w:rsidP="0090001C"/>
          <w:p w:rsidR="002604AF" w:rsidRDefault="002604AF" w:rsidP="0090001C">
            <w:r>
              <w:t xml:space="preserve">Upon successful completion of the program, students will be fully prepared to take the State Licensing test. Several changes have been made to the academic component of the program including the addition of three new classes and the elimination of three. </w:t>
            </w:r>
          </w:p>
          <w:p w:rsidR="002604AF" w:rsidRDefault="002604AF" w:rsidP="0090001C"/>
          <w:p w:rsidR="00796C9E" w:rsidRDefault="002604AF" w:rsidP="002604AF">
            <w:pPr>
              <w:rPr>
                <w:b/>
              </w:rPr>
            </w:pPr>
            <w:r>
              <w:t>The lab computer project was completed in April, 2018.</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9C0FEE" w:rsidRDefault="002604AF" w:rsidP="002604AF">
            <w:r>
              <w:t xml:space="preserve">The success rates for the CTRP academic classes required by the California Court Reporters Board continues to be very good.  </w:t>
            </w:r>
            <w:r w:rsidR="009C0FEE">
              <w:t xml:space="preserve">The following </w:t>
            </w:r>
            <w:r w:rsidR="00900176">
              <w:t xml:space="preserve">academic and speed-building </w:t>
            </w:r>
            <w:r w:rsidR="009C0FEE">
              <w:t xml:space="preserve">classes were offered during this cycle and have the following pass rates:  </w:t>
            </w:r>
          </w:p>
          <w:p w:rsidR="00900176" w:rsidRDefault="00900176" w:rsidP="009C0FEE"/>
          <w:p w:rsidR="00544770" w:rsidRDefault="009C0FEE" w:rsidP="009C0FEE">
            <w:r>
              <w:t>CTRP 1070 (Legal Terminology) -- 83.3%.  CTRP 1075 (Legal Terminology 2) --  93.8%.   CTRP 1080 (Court &amp; Deposition Procedures) -- 100%.  CTRP 1090 (Punctuation &amp; Grammar) – 90.9%.  CTRP 1210 (Proofreading) – 100%.  CTRP 1250 (CSR Prep) – Offered twice.  44% pass rate from the Fall and 100% in the Spring.</w:t>
            </w:r>
          </w:p>
          <w:p w:rsidR="008C2454" w:rsidRDefault="008C2454" w:rsidP="009C0FEE"/>
          <w:p w:rsidR="008C2454" w:rsidRPr="00E73049" w:rsidRDefault="00F80DEB" w:rsidP="00F80DEB">
            <w:r>
              <w:t>In addition, s</w:t>
            </w:r>
            <w:r w:rsidR="008C2454">
              <w:t xml:space="preserve">peed-building lab classes were very successful as well with 14 of the 16 classes showing pass rates of over 90%.  </w:t>
            </w:r>
          </w:p>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8C2454" w:rsidRDefault="008C2454" w:rsidP="00DA7BA3">
            <w:r w:rsidRPr="008C2454">
              <w:rPr>
                <w:b/>
              </w:rPr>
              <w:t>List Your 2017-2018 Goals</w:t>
            </w:r>
            <w:r>
              <w:rPr>
                <w:b/>
              </w:rPr>
              <w:t xml:space="preserve">:  </w:t>
            </w:r>
            <w:r>
              <w:t>Implement paperless strategies for steno machines to reduce student transcript preparation hours by 1/2 hour per student. Measures will be self-reported by 5-10 students.</w:t>
            </w:r>
          </w:p>
          <w:p w:rsidR="008C2454" w:rsidRDefault="008C2454" w:rsidP="00DA7BA3"/>
          <w:p w:rsidR="00B43DD4" w:rsidRDefault="008C2454" w:rsidP="00DA7BA3">
            <w:r w:rsidRPr="008C2454">
              <w:rPr>
                <w:b/>
              </w:rPr>
              <w:t>Probe the Results:</w:t>
            </w:r>
            <w:r>
              <w:t xml:space="preserve">  With the exception of new Theory students, all speed-building students are currently utilizing Computer-Aided Programs to produce transcripts.  Students are utilizing this technology producing not only transcripts, but also homework assignments that can be completed using their steno machines. </w:t>
            </w:r>
            <w:r w:rsidR="00900176">
              <w:t>Students report this</w:t>
            </w:r>
            <w:r>
              <w:t xml:space="preserve"> has had a positive effect on the amount of time </w:t>
            </w:r>
            <w:r w:rsidR="00900176">
              <w:t>they spend preparing homework,</w:t>
            </w:r>
            <w:r>
              <w:t xml:space="preserve"> </w:t>
            </w:r>
            <w:r w:rsidR="00900176">
              <w:t>completing</w:t>
            </w:r>
            <w:r>
              <w:t xml:space="preserve"> assignments</w:t>
            </w:r>
            <w:r w:rsidR="00900176">
              <w:t>,</w:t>
            </w:r>
            <w:r>
              <w:t xml:space="preserve"> and daily testing to the program.</w:t>
            </w:r>
          </w:p>
          <w:p w:rsidR="008C2454" w:rsidRDefault="008C2454" w:rsidP="00DA7BA3"/>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F80DEB" w:rsidP="00043A18">
            <w:r>
              <w:t xml:space="preserve">Continue to invite outside resources to speak to the students.  Participate in Job Fairs, College nights. </w:t>
            </w:r>
            <w:r w:rsidR="00900176">
              <w:t xml:space="preserve"> To progress through speed-building, CTRP students fail speed tests o</w:t>
            </w:r>
            <w:r w:rsidR="00043A18">
              <w:t xml:space="preserve">ver and over again at one speed until finally passing three speed test at that level, allowing them to move up in speed to the next level.  </w:t>
            </w:r>
            <w:r w:rsidR="00043A18">
              <w:t>Outside resources has been very inspiring to students that are in our court reporting program</w:t>
            </w:r>
            <w:r w:rsidR="00043A18">
              <w:t xml:space="preserve"> through their own anecdotal experiences in court reporting school</w:t>
            </w:r>
            <w:r w:rsidR="00043A18">
              <w:t xml:space="preserve">.  </w:t>
            </w:r>
          </w:p>
          <w:p w:rsidR="0074740C" w:rsidRDefault="0074740C" w:rsidP="00043A18"/>
          <w:p w:rsidR="0074740C" w:rsidRDefault="0074740C" w:rsidP="00043A18">
            <w:r>
              <w:t>Review textbook revisions and replacement of outdated material.</w:t>
            </w:r>
            <w:bookmarkStart w:id="0" w:name="_GoBack"/>
            <w:bookmarkEnd w:id="0"/>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781A8E" w:rsidP="007B1A24"/>
          <w:p w:rsidR="00F80DEB" w:rsidRDefault="00F80DEB" w:rsidP="007B1A24">
            <w:r>
              <w:t xml:space="preserve">Create additional advertising strategies for court reporting.  </w:t>
            </w:r>
            <w:r w:rsidR="00043A18">
              <w:t xml:space="preserve">Continue to </w:t>
            </w:r>
            <w:r>
              <w:t>Invite representatives from</w:t>
            </w:r>
            <w:r w:rsidR="00043A18">
              <w:t xml:space="preserve"> various court reporting firms in the area as well as reporters from</w:t>
            </w:r>
            <w:r>
              <w:t xml:space="preserve"> the Superior Court to speak to the students.</w:t>
            </w:r>
          </w:p>
          <w:p w:rsidR="00F80DEB" w:rsidRDefault="00F80DEB" w:rsidP="007B1A24"/>
          <w:p w:rsidR="00F80DEB" w:rsidRDefault="00F80DEB" w:rsidP="007B1A24">
            <w:r>
              <w:t>Finalize changes to textbooks that are no longer available or are not current with court reporting in the field.</w:t>
            </w: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9E" w:rsidRDefault="0030719E" w:rsidP="006B3110">
      <w:pPr>
        <w:spacing w:after="0" w:line="240" w:lineRule="auto"/>
      </w:pPr>
      <w:r>
        <w:separator/>
      </w:r>
    </w:p>
  </w:endnote>
  <w:endnote w:type="continuationSeparator" w:id="0">
    <w:p w:rsidR="0030719E" w:rsidRDefault="0030719E"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9E" w:rsidRDefault="0030719E" w:rsidP="006B3110">
      <w:pPr>
        <w:spacing w:after="0" w:line="240" w:lineRule="auto"/>
      </w:pPr>
      <w:r>
        <w:separator/>
      </w:r>
    </w:p>
  </w:footnote>
  <w:footnote w:type="continuationSeparator" w:id="0">
    <w:p w:rsidR="0030719E" w:rsidRDefault="0030719E" w:rsidP="006B3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74740C">
      <w:rPr>
        <w:noProof/>
        <w:sz w:val="20"/>
        <w:szCs w:val="20"/>
        <w:u w:val="single"/>
      </w:rPr>
      <w:t>4</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74740C">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43A18"/>
    <w:rsid w:val="0004623F"/>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B795C"/>
    <w:rsid w:val="00200DC2"/>
    <w:rsid w:val="00231BBC"/>
    <w:rsid w:val="00242C8B"/>
    <w:rsid w:val="00244FDC"/>
    <w:rsid w:val="0024557E"/>
    <w:rsid w:val="002546AD"/>
    <w:rsid w:val="002604AF"/>
    <w:rsid w:val="002B75D0"/>
    <w:rsid w:val="002C4DB2"/>
    <w:rsid w:val="002F1835"/>
    <w:rsid w:val="002F33FA"/>
    <w:rsid w:val="002F3CBD"/>
    <w:rsid w:val="002F47C6"/>
    <w:rsid w:val="0030719E"/>
    <w:rsid w:val="00322E60"/>
    <w:rsid w:val="00334A9A"/>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B3110"/>
    <w:rsid w:val="006B585C"/>
    <w:rsid w:val="006C3FDF"/>
    <w:rsid w:val="006F2B56"/>
    <w:rsid w:val="00702035"/>
    <w:rsid w:val="00725CE6"/>
    <w:rsid w:val="00744E0C"/>
    <w:rsid w:val="0074740C"/>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44DC"/>
    <w:rsid w:val="008574A4"/>
    <w:rsid w:val="008579DB"/>
    <w:rsid w:val="008657C2"/>
    <w:rsid w:val="00884762"/>
    <w:rsid w:val="00890A67"/>
    <w:rsid w:val="008A429A"/>
    <w:rsid w:val="008C0493"/>
    <w:rsid w:val="008C2454"/>
    <w:rsid w:val="0090001C"/>
    <w:rsid w:val="00900176"/>
    <w:rsid w:val="009357A3"/>
    <w:rsid w:val="0093629E"/>
    <w:rsid w:val="00955F8B"/>
    <w:rsid w:val="00974C31"/>
    <w:rsid w:val="00992CB5"/>
    <w:rsid w:val="00992E4C"/>
    <w:rsid w:val="009A2FE9"/>
    <w:rsid w:val="009C0FEE"/>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54B6"/>
    <w:rsid w:val="00C3755E"/>
    <w:rsid w:val="00C54313"/>
    <w:rsid w:val="00C6398B"/>
    <w:rsid w:val="00C65D84"/>
    <w:rsid w:val="00C92E71"/>
    <w:rsid w:val="00CC1A3D"/>
    <w:rsid w:val="00CC1CFE"/>
    <w:rsid w:val="00CC3BA7"/>
    <w:rsid w:val="00D03566"/>
    <w:rsid w:val="00D46BA3"/>
    <w:rsid w:val="00D603F0"/>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80DEB"/>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Gary Shaw</cp:lastModifiedBy>
  <cp:revision>4</cp:revision>
  <cp:lastPrinted>2018-09-18T17:08:00Z</cp:lastPrinted>
  <dcterms:created xsi:type="dcterms:W3CDTF">2018-10-16T21:31:00Z</dcterms:created>
  <dcterms:modified xsi:type="dcterms:W3CDTF">2019-01-30T16:13:00Z</dcterms:modified>
</cp:coreProperties>
</file>