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1C" w:rsidRDefault="004373D9" w:rsidP="0083429D">
      <w:pPr>
        <w:spacing w:after="0" w:line="240" w:lineRule="auto"/>
        <w:jc w:val="center"/>
        <w:rPr>
          <w:b/>
        </w:rPr>
      </w:pPr>
      <w:r>
        <w:rPr>
          <w:b/>
        </w:rPr>
        <w:t>A</w:t>
      </w:r>
      <w:r w:rsidR="0083429D">
        <w:rPr>
          <w:b/>
        </w:rPr>
        <w:t>PR Goal and Outcome</w:t>
      </w:r>
      <w:r w:rsidR="00A91CF7">
        <w:rPr>
          <w:b/>
        </w:rPr>
        <w:t>—201</w:t>
      </w:r>
      <w:r w:rsidR="0014517B">
        <w:rPr>
          <w:b/>
        </w:rPr>
        <w:t>8</w:t>
      </w:r>
      <w:r w:rsidR="00A91CF7">
        <w:rPr>
          <w:b/>
        </w:rPr>
        <w:t>-201</w:t>
      </w:r>
      <w:r w:rsidR="0014517B">
        <w:rPr>
          <w:b/>
        </w:rPr>
        <w:t>9</w:t>
      </w:r>
    </w:p>
    <w:p w:rsidR="0090001C" w:rsidRDefault="0090001C" w:rsidP="0090001C">
      <w:pPr>
        <w:spacing w:after="0" w:line="240" w:lineRule="auto"/>
      </w:pPr>
    </w:p>
    <w:p w:rsidR="00C43A00" w:rsidRDefault="00C43A00" w:rsidP="0090001C">
      <w:pPr>
        <w:spacing w:after="0" w:line="240" w:lineRule="auto"/>
      </w:pPr>
      <w:r>
        <w:t xml:space="preserve">For descriptions and examples of all </w:t>
      </w:r>
      <w:r w:rsidR="004D3646">
        <w:t>APR Goal and Outcome</w:t>
      </w:r>
      <w:r>
        <w:t xml:space="preserve"> items, please </w:t>
      </w:r>
      <w:r w:rsidR="004D3646">
        <w:t>refer to the APR</w:t>
      </w:r>
      <w:r w:rsidR="00A91CF7">
        <w:t xml:space="preserve"> How To Guide—201</w:t>
      </w:r>
      <w:r w:rsidR="0014517B">
        <w:t>8</w:t>
      </w:r>
      <w:r w:rsidR="00A91CF7">
        <w:t>-201</w:t>
      </w:r>
      <w:r w:rsidR="0014517B">
        <w:t>9</w:t>
      </w:r>
    </w:p>
    <w:p w:rsidR="00AB7219" w:rsidRPr="0090001C" w:rsidRDefault="00AB7219" w:rsidP="00AB7219">
      <w:pPr>
        <w:tabs>
          <w:tab w:val="left" w:pos="5700"/>
        </w:tabs>
        <w:spacing w:after="0" w:line="240" w:lineRule="auto"/>
      </w:pP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4355E1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83429D">
            <w:pPr>
              <w:jc w:val="center"/>
            </w:pPr>
            <w:r w:rsidRPr="00AA6037">
              <w:rPr>
                <w:b/>
              </w:rPr>
              <w:t xml:space="preserve">Section I: </w:t>
            </w:r>
            <w:r w:rsidR="0083429D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Overview</w:t>
            </w:r>
          </w:p>
        </w:tc>
      </w:tr>
    </w:tbl>
    <w:p w:rsidR="00C01C25" w:rsidRPr="00C01C25" w:rsidRDefault="00C01C25" w:rsidP="00CF1A0D">
      <w:pPr>
        <w:spacing w:after="0" w:line="240" w:lineRule="auto"/>
      </w:pPr>
    </w:p>
    <w:p w:rsidR="00CF1A0D" w:rsidRPr="005705EE" w:rsidRDefault="00CF1A0D" w:rsidP="00CF1A0D">
      <w:pPr>
        <w:spacing w:after="0" w:line="240" w:lineRule="auto"/>
        <w:rPr>
          <w:b/>
        </w:rPr>
      </w:pPr>
      <w:r w:rsidRPr="005705EE">
        <w:rPr>
          <w:b/>
        </w:rPr>
        <w:t>IA</w:t>
      </w:r>
      <w:r>
        <w:rPr>
          <w:b/>
        </w:rPr>
        <w:t>1</w:t>
      </w:r>
      <w:r w:rsidRPr="005705EE">
        <w:rPr>
          <w:b/>
        </w:rPr>
        <w:t xml:space="preserve">. </w:t>
      </w:r>
      <w:r w:rsidR="007C0DC0">
        <w:rPr>
          <w:b/>
        </w:rPr>
        <w:t>Program (Please type in the name of your program</w:t>
      </w:r>
      <w:r w:rsidRPr="005705EE">
        <w:rPr>
          <w:b/>
        </w:rPr>
        <w:t>)</w:t>
      </w:r>
    </w:p>
    <w:p w:rsidR="00C01C25" w:rsidRDefault="00C01C25" w:rsidP="00CF1A0D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C01C25" w:rsidTr="00C01C25">
        <w:trPr>
          <w:jc w:val="center"/>
        </w:trPr>
        <w:tc>
          <w:tcPr>
            <w:tcW w:w="10800" w:type="dxa"/>
          </w:tcPr>
          <w:p w:rsidR="00C01C25" w:rsidRDefault="00D46536" w:rsidP="00CF1A0D">
            <w:r w:rsidRPr="00D46536">
              <w:t>STU SRVCS Career</w:t>
            </w:r>
          </w:p>
        </w:tc>
      </w:tr>
    </w:tbl>
    <w:p w:rsidR="00CF1A0D" w:rsidRDefault="00CF1A0D" w:rsidP="00CF1A0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F1A0D" w:rsidTr="00C03029"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IA2. Other </w:t>
            </w:r>
            <w:r w:rsidRPr="00A245C2">
              <w:rPr>
                <w:b/>
              </w:rPr>
              <w:t>Program</w:t>
            </w:r>
            <w:r>
              <w:rPr>
                <w:b/>
              </w:rPr>
              <w:t xml:space="preserve"> </w:t>
            </w: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Tr="00C03029">
              <w:trPr>
                <w:jc w:val="center"/>
              </w:trPr>
              <w:tc>
                <w:tcPr>
                  <w:tcW w:w="5184" w:type="dxa"/>
                </w:tcPr>
                <w:p w:rsidR="00CF1A0D" w:rsidRDefault="00CF1A0D" w:rsidP="00CF1A0D"/>
              </w:tc>
            </w:tr>
          </w:tbl>
          <w:p w:rsidR="00CF1A0D" w:rsidRDefault="00CF1A0D" w:rsidP="00CF1A0D"/>
        </w:tc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IB. </w:t>
            </w:r>
            <w:r w:rsidRPr="00A245C2">
              <w:rPr>
                <w:b/>
              </w:rPr>
              <w:t>Program Lead</w:t>
            </w:r>
            <w:r>
              <w:rPr>
                <w:b/>
              </w:rPr>
              <w:t xml:space="preserve"> (Your first and last name)</w:t>
            </w:r>
          </w:p>
          <w:p w:rsidR="00CF1A0D" w:rsidRPr="0090001C" w:rsidRDefault="00CF1A0D" w:rsidP="00CF1A0D">
            <w:pPr>
              <w:tabs>
                <w:tab w:val="left" w:pos="5700"/>
              </w:tabs>
            </w:pP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RPr="0090001C" w:rsidTr="00C03029">
              <w:trPr>
                <w:jc w:val="center"/>
              </w:trPr>
              <w:tc>
                <w:tcPr>
                  <w:tcW w:w="5184" w:type="dxa"/>
                </w:tcPr>
                <w:p w:rsidR="00CF1A0D" w:rsidRPr="0090001C" w:rsidRDefault="00D46536" w:rsidP="00CF1A0D">
                  <w:r w:rsidRPr="00D46536">
                    <w:t>Tori Furman</w:t>
                  </w:r>
                </w:p>
              </w:tc>
            </w:tr>
          </w:tbl>
          <w:p w:rsidR="00CF1A0D" w:rsidRDefault="00CF1A0D" w:rsidP="00CF1A0D"/>
        </w:tc>
      </w:tr>
    </w:tbl>
    <w:p w:rsidR="00CF1A0D" w:rsidRDefault="00CF1A0D" w:rsidP="0083429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5297"/>
      </w:tblGrid>
      <w:tr w:rsidR="0083429D" w:rsidTr="00096685">
        <w:tc>
          <w:tcPr>
            <w:tcW w:w="5508" w:type="dxa"/>
          </w:tcPr>
          <w:p w:rsidR="0083429D" w:rsidRPr="0083429D" w:rsidRDefault="0083429D" w:rsidP="0083429D">
            <w:r>
              <w:rPr>
                <w:b/>
              </w:rPr>
              <w:t>IC. APR Goal Short Title</w:t>
            </w:r>
            <w:r w:rsidRPr="00456123">
              <w:rPr>
                <w:b/>
              </w:rPr>
              <w:t>:</w:t>
            </w:r>
          </w:p>
          <w:p w:rsidR="0083429D" w:rsidRDefault="0083429D" w:rsidP="0083429D"/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83429D" w:rsidTr="00690ACD">
              <w:trPr>
                <w:jc w:val="center"/>
              </w:trPr>
              <w:tc>
                <w:tcPr>
                  <w:tcW w:w="5184" w:type="dxa"/>
                </w:tcPr>
                <w:p w:rsidR="0083429D" w:rsidRDefault="00D46536" w:rsidP="00D46536">
                  <w:r w:rsidRPr="00D46536">
                    <w:t>Workforce Center (Formerly Career Center)</w:t>
                  </w:r>
                </w:p>
              </w:tc>
            </w:tr>
          </w:tbl>
          <w:p w:rsidR="0083429D" w:rsidRDefault="0083429D" w:rsidP="0083429D"/>
        </w:tc>
        <w:tc>
          <w:tcPr>
            <w:tcW w:w="5508" w:type="dxa"/>
          </w:tcPr>
          <w:p w:rsidR="0083429D" w:rsidRDefault="0083429D" w:rsidP="0083429D">
            <w:pPr>
              <w:rPr>
                <w:b/>
              </w:rPr>
            </w:pPr>
            <w:r>
              <w:rPr>
                <w:b/>
              </w:rPr>
              <w:t>ID. APR Goal Status:</w:t>
            </w:r>
          </w:p>
          <w:p w:rsidR="0083429D" w:rsidRDefault="0083429D" w:rsidP="0083429D"/>
          <w:p w:rsidR="0083429D" w:rsidRDefault="0083429D" w:rsidP="00D46536">
            <w:pPr>
              <w:pStyle w:val="ListParagraph"/>
              <w:numPr>
                <w:ilvl w:val="0"/>
                <w:numId w:val="4"/>
              </w:numPr>
            </w:pPr>
            <w:r>
              <w:t>Continuing from Last Year</w:t>
            </w:r>
          </w:p>
          <w:p w:rsidR="0083429D" w:rsidRDefault="0083429D" w:rsidP="0083429D">
            <w:r>
              <w:sym w:font="Wingdings" w:char="F071"/>
            </w:r>
            <w:r>
              <w:t xml:space="preserve"> New This Year</w:t>
            </w:r>
          </w:p>
          <w:p w:rsidR="0083429D" w:rsidRDefault="0083429D" w:rsidP="0083429D">
            <w:r>
              <w:sym w:font="Wingdings" w:char="F071"/>
            </w:r>
            <w:r>
              <w:t xml:space="preserve"> Fast Track</w:t>
            </w:r>
          </w:p>
        </w:tc>
      </w:tr>
    </w:tbl>
    <w:p w:rsidR="0083429D" w:rsidRDefault="0083429D" w:rsidP="0083429D">
      <w:pPr>
        <w:spacing w:after="0" w:line="240" w:lineRule="auto"/>
      </w:pPr>
    </w:p>
    <w:p w:rsidR="002F3D78" w:rsidRPr="002F3D78" w:rsidRDefault="00AB7219" w:rsidP="00A91CF7">
      <w:pPr>
        <w:spacing w:after="0" w:line="240" w:lineRule="auto"/>
        <w:rPr>
          <w:b/>
        </w:rPr>
      </w:pPr>
      <w:r>
        <w:rPr>
          <w:b/>
        </w:rPr>
        <w:t>IE</w:t>
      </w:r>
      <w:r w:rsidR="00390ED7">
        <w:rPr>
          <w:b/>
        </w:rPr>
        <w:t xml:space="preserve">. </w:t>
      </w:r>
      <w:r w:rsidR="00E949D7">
        <w:rPr>
          <w:b/>
        </w:rPr>
        <w:t>Institutional Plan</w:t>
      </w:r>
      <w:r w:rsidR="00881D50">
        <w:rPr>
          <w:b/>
        </w:rPr>
        <w:t>(s) Addressed</w:t>
      </w:r>
    </w:p>
    <w:p w:rsidR="002F3D78" w:rsidRDefault="002F3D78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Which Institu</w:t>
      </w:r>
      <w:r w:rsidR="00881D50">
        <w:t>tional Plan(s) does your goal address</w:t>
      </w:r>
      <w:r>
        <w:t>? Check all that apply.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E949D7" w:rsidTr="00542157">
        <w:trPr>
          <w:jc w:val="center"/>
        </w:trPr>
        <w:tc>
          <w:tcPr>
            <w:tcW w:w="4779" w:type="dxa"/>
          </w:tcPr>
          <w:p w:rsidR="00E949D7" w:rsidRDefault="00E949D7" w:rsidP="00D46536">
            <w:pPr>
              <w:pStyle w:val="ListParagraph"/>
              <w:numPr>
                <w:ilvl w:val="0"/>
                <w:numId w:val="6"/>
              </w:numPr>
            </w:pPr>
            <w:r>
              <w:t>Educational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Strategic Action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Facilities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Integrated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Guided Pathways Plan</w:t>
            </w:r>
          </w:p>
        </w:tc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="002B2713">
              <w:t xml:space="preserve"> Technology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Human Resources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Equal Employment Opportunity Plan</w:t>
            </w:r>
          </w:p>
          <w:p w:rsidR="00E949D7" w:rsidRDefault="00E949D7" w:rsidP="00D46536">
            <w:pPr>
              <w:pStyle w:val="ListParagraph"/>
              <w:numPr>
                <w:ilvl w:val="0"/>
                <w:numId w:val="8"/>
              </w:numPr>
            </w:pPr>
            <w:r>
              <w:t>Other</w:t>
            </w:r>
          </w:p>
        </w:tc>
      </w:tr>
    </w:tbl>
    <w:p w:rsidR="00E949D7" w:rsidRDefault="00E949D7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If “Other” Please indicate which plan</w:t>
      </w:r>
      <w:r w:rsidR="00303AB9">
        <w:t>(s)</w:t>
      </w:r>
      <w:r>
        <w:t>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949D7" w:rsidTr="004355E1">
        <w:trPr>
          <w:jc w:val="center"/>
        </w:trPr>
        <w:tc>
          <w:tcPr>
            <w:tcW w:w="10800" w:type="dxa"/>
          </w:tcPr>
          <w:p w:rsidR="00E949D7" w:rsidRDefault="00D46536" w:rsidP="00652BE7">
            <w:r>
              <w:t>CTE Grants: Strong Workforce; Perkins; Transitions;</w:t>
            </w:r>
          </w:p>
        </w:tc>
      </w:tr>
    </w:tbl>
    <w:p w:rsidR="002F3D78" w:rsidRDefault="002F3D78" w:rsidP="00A91CF7">
      <w:pPr>
        <w:spacing w:after="0" w:line="240" w:lineRule="auto"/>
      </w:pPr>
    </w:p>
    <w:p w:rsidR="00953D69" w:rsidRPr="002F3D78" w:rsidRDefault="00953D69" w:rsidP="00953D69">
      <w:pPr>
        <w:spacing w:after="0" w:line="240" w:lineRule="auto"/>
        <w:rPr>
          <w:b/>
        </w:rPr>
      </w:pPr>
      <w:r>
        <w:rPr>
          <w:b/>
        </w:rPr>
        <w:t>IF.</w:t>
      </w:r>
      <w:r w:rsidR="00FB6FCE">
        <w:rPr>
          <w:b/>
        </w:rPr>
        <w:t xml:space="preserve"> </w:t>
      </w:r>
      <w:r w:rsidR="004D3646">
        <w:rPr>
          <w:b/>
        </w:rPr>
        <w:t>Institutional</w:t>
      </w:r>
      <w:r>
        <w:rPr>
          <w:b/>
        </w:rPr>
        <w:t xml:space="preserve"> Plan Goa</w:t>
      </w:r>
      <w:r w:rsidR="0009225A">
        <w:rPr>
          <w:b/>
        </w:rPr>
        <w:t>l</w:t>
      </w:r>
      <w:r>
        <w:rPr>
          <w:b/>
        </w:rPr>
        <w:t>(s) Addressed</w:t>
      </w:r>
    </w:p>
    <w:p w:rsidR="00953D69" w:rsidRDefault="00953D69" w:rsidP="00953D69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53D69" w:rsidTr="00CF1A0D">
        <w:trPr>
          <w:trHeight w:val="1152"/>
          <w:jc w:val="center"/>
        </w:trPr>
        <w:tc>
          <w:tcPr>
            <w:tcW w:w="10800" w:type="dxa"/>
          </w:tcPr>
          <w:p w:rsidR="00D46536" w:rsidRDefault="00D46536" w:rsidP="00D46536">
            <w:r>
              <w:t>EMP 3</w:t>
            </w:r>
            <w:r>
              <w:t xml:space="preserve">.1 Increase the employability of students by developing an integrated system with a central repository that aligns students’ career-transferable skills with employment opportunities </w:t>
            </w:r>
          </w:p>
          <w:p w:rsidR="00D46536" w:rsidRDefault="00D46536" w:rsidP="00D46536"/>
          <w:p w:rsidR="00953D69" w:rsidRDefault="00D46536" w:rsidP="00D46536">
            <w:r>
              <w:t>5.1 Develop centralized and standardized processes regarding data analysis methodologies for decision-making</w:t>
            </w:r>
          </w:p>
        </w:tc>
      </w:tr>
    </w:tbl>
    <w:p w:rsidR="004355E1" w:rsidRDefault="004355E1" w:rsidP="00A91CF7">
      <w:pPr>
        <w:spacing w:after="0" w:line="240" w:lineRule="auto"/>
      </w:pPr>
    </w:p>
    <w:p w:rsidR="002F3D78" w:rsidRPr="002F3D78" w:rsidRDefault="00AB7219" w:rsidP="002F3D78">
      <w:pPr>
        <w:spacing w:after="0" w:line="240" w:lineRule="auto"/>
        <w:rPr>
          <w:b/>
        </w:rPr>
      </w:pPr>
      <w:r>
        <w:rPr>
          <w:b/>
        </w:rPr>
        <w:t>I</w:t>
      </w:r>
      <w:r w:rsidR="00953D69">
        <w:rPr>
          <w:b/>
        </w:rPr>
        <w:t>G</w:t>
      </w:r>
      <w:r w:rsidR="00390ED7">
        <w:rPr>
          <w:b/>
        </w:rPr>
        <w:t xml:space="preserve">. </w:t>
      </w:r>
      <w:r w:rsidR="005459BC">
        <w:rPr>
          <w:b/>
        </w:rPr>
        <w:t>Measureable</w:t>
      </w:r>
      <w:r w:rsidR="004D3646">
        <w:rPr>
          <w:b/>
        </w:rPr>
        <w:t xml:space="preserve"> Objectives(s)</w:t>
      </w:r>
    </w:p>
    <w:p w:rsidR="002F3D78" w:rsidRDefault="002F3D78" w:rsidP="002F3D78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F3D78" w:rsidTr="00CF1A0D">
        <w:trPr>
          <w:trHeight w:val="1152"/>
          <w:jc w:val="center"/>
        </w:trPr>
        <w:tc>
          <w:tcPr>
            <w:tcW w:w="10800" w:type="dxa"/>
          </w:tcPr>
          <w:p w:rsidR="0014517B" w:rsidRDefault="0014517B" w:rsidP="001B100E"/>
          <w:p w:rsidR="0014517B" w:rsidRPr="0014517B" w:rsidRDefault="00D46536" w:rsidP="0014517B">
            <w:r w:rsidRPr="00D46536">
              <w:t>EMP 3.1.3 Expand experiential learning for students in all majors with internships, learn and earn, on-campus student employment, work experience, job preparation, career guidance.</w:t>
            </w:r>
          </w:p>
          <w:p w:rsidR="0014517B" w:rsidRPr="0014517B" w:rsidRDefault="0014517B" w:rsidP="0014517B"/>
          <w:p w:rsidR="0014517B" w:rsidRDefault="0014517B" w:rsidP="0014517B"/>
          <w:p w:rsidR="002F3D78" w:rsidRPr="0014517B" w:rsidRDefault="002F3D78" w:rsidP="0014517B">
            <w:pPr>
              <w:jc w:val="right"/>
            </w:pPr>
          </w:p>
        </w:tc>
      </w:tr>
      <w:tr w:rsidR="00AB7219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BD2B97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</w:t>
            </w:r>
            <w:r w:rsidRPr="00AA6037">
              <w:rPr>
                <w:b/>
              </w:rPr>
              <w:t xml:space="preserve">: </w:t>
            </w:r>
            <w:r w:rsidR="00BD2B97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 xml:space="preserve">Goal </w:t>
            </w:r>
            <w:r w:rsidR="005D1DF5">
              <w:rPr>
                <w:b/>
              </w:rPr>
              <w:t xml:space="preserve">Measures, </w:t>
            </w:r>
            <w:r>
              <w:rPr>
                <w:b/>
              </w:rPr>
              <w:t>Anticipated Outcomes</w:t>
            </w:r>
            <w:r w:rsidR="005D1DF5">
              <w:rPr>
                <w:b/>
              </w:rPr>
              <w:t>,</w:t>
            </w:r>
            <w:r>
              <w:rPr>
                <w:b/>
              </w:rPr>
              <w:t xml:space="preserve"> and Activities</w:t>
            </w:r>
          </w:p>
        </w:tc>
      </w:tr>
    </w:tbl>
    <w:p w:rsidR="00AB7219" w:rsidRDefault="00AB7219" w:rsidP="002E66AE">
      <w:pPr>
        <w:spacing w:after="0" w:line="240" w:lineRule="auto"/>
      </w:pPr>
    </w:p>
    <w:p w:rsidR="005D1DF5" w:rsidRDefault="005D1DF5" w:rsidP="00ED5982">
      <w:pPr>
        <w:spacing w:after="0" w:line="240" w:lineRule="auto"/>
        <w:rPr>
          <w:b/>
        </w:rPr>
      </w:pPr>
      <w:r>
        <w:rPr>
          <w:b/>
        </w:rPr>
        <w:t xml:space="preserve">IIA. </w:t>
      </w:r>
      <w:r w:rsidR="00BD2B97">
        <w:rPr>
          <w:b/>
        </w:rPr>
        <w:t xml:space="preserve">APR </w:t>
      </w:r>
      <w:r>
        <w:rPr>
          <w:b/>
        </w:rPr>
        <w:t>Goal Measure</w:t>
      </w:r>
    </w:p>
    <w:p w:rsidR="005D1DF5" w:rsidRPr="005D1DF5" w:rsidRDefault="005D1DF5" w:rsidP="00ED5982">
      <w:pPr>
        <w:spacing w:after="0" w:line="240" w:lineRule="auto"/>
      </w:pPr>
    </w:p>
    <w:p w:rsidR="005D1DF5" w:rsidRPr="005D1DF5" w:rsidRDefault="005D1DF5" w:rsidP="00ED5982">
      <w:pPr>
        <w:spacing w:after="0" w:line="240" w:lineRule="auto"/>
      </w:pPr>
      <w:r w:rsidRPr="005D1DF5">
        <w:t>Indicate the type of outcome measure you will use to measure this 201</w:t>
      </w:r>
      <w:r w:rsidR="0014517B">
        <w:t>8</w:t>
      </w:r>
      <w:r w:rsidRPr="005D1DF5">
        <w:t>-201</w:t>
      </w:r>
      <w:r w:rsidR="0014517B">
        <w:t>9</w:t>
      </w:r>
      <w:r w:rsidRPr="005D1DF5">
        <w:t xml:space="preserve"> annual program </w:t>
      </w:r>
      <w:r w:rsidR="00BD2B97">
        <w:t xml:space="preserve">review </w:t>
      </w:r>
      <w:r w:rsidRPr="005D1DF5">
        <w:t>goal:</w:t>
      </w:r>
    </w:p>
    <w:p w:rsidR="005D1DF5" w:rsidRDefault="005D1DF5" w:rsidP="00ED5982">
      <w:pPr>
        <w:spacing w:after="0" w:line="240" w:lineRule="auto"/>
      </w:pPr>
    </w:p>
    <w:p w:rsidR="005D1DF5" w:rsidRP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Course Student Learning Outcome (SLO)</w:t>
      </w:r>
      <w:r>
        <w:tab/>
      </w:r>
      <w:r>
        <w:sym w:font="Wingdings" w:char="F071"/>
      </w:r>
      <w:r>
        <w:t xml:space="preserve"> Student Achievement Outcome (SAO)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Program Student Learning Outcome (</w:t>
      </w:r>
      <w:r w:rsidR="002E018E">
        <w:t>P</w:t>
      </w:r>
      <w:r>
        <w:t>SLO)</w:t>
      </w:r>
      <w:r>
        <w:tab/>
      </w:r>
      <w:r>
        <w:sym w:font="Wingdings" w:char="F071"/>
      </w:r>
      <w:r>
        <w:t xml:space="preserve"> Program Effectiveness Measures (PEM)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Institutional Student Learning Outcome (</w:t>
      </w:r>
      <w:r w:rsidR="002E018E">
        <w:t>I</w:t>
      </w:r>
      <w:r>
        <w:t>SLO)</w:t>
      </w:r>
      <w:r>
        <w:tab/>
      </w:r>
      <w:r>
        <w:sym w:font="Wingdings" w:char="F071"/>
      </w:r>
      <w:r>
        <w:t xml:space="preserve"> Other outco</w:t>
      </w:r>
      <w:r w:rsidR="00032F1E">
        <w:t>me measure type (Describe in IVE</w:t>
      </w:r>
      <w:r w:rsidR="00053BC4">
        <w:t xml:space="preserve"> Comments</w:t>
      </w:r>
      <w:r>
        <w:t>)</w:t>
      </w:r>
    </w:p>
    <w:p w:rsidR="005D1DF5" w:rsidRPr="005D1DF5" w:rsidRDefault="005D1DF5" w:rsidP="00ED5982">
      <w:pPr>
        <w:spacing w:after="0" w:line="240" w:lineRule="auto"/>
      </w:pPr>
    </w:p>
    <w:p w:rsidR="00ED5982" w:rsidRPr="00593617" w:rsidRDefault="005D1DF5" w:rsidP="00ED5982">
      <w:pPr>
        <w:spacing w:after="0" w:line="240" w:lineRule="auto"/>
        <w:rPr>
          <w:b/>
        </w:rPr>
      </w:pPr>
      <w:r>
        <w:rPr>
          <w:b/>
        </w:rPr>
        <w:t>IIB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 w:rsidR="00303AB9">
        <w:rPr>
          <w:b/>
        </w:rPr>
        <w:t xml:space="preserve">Goal </w:t>
      </w:r>
      <w:r>
        <w:rPr>
          <w:b/>
        </w:rPr>
        <w:t xml:space="preserve">Anticipated </w:t>
      </w:r>
      <w:r w:rsidR="00AB7219">
        <w:rPr>
          <w:b/>
        </w:rPr>
        <w:t>Outcome</w:t>
      </w:r>
      <w:r w:rsidR="00BC2943" w:rsidRPr="00BC2943">
        <w:t xml:space="preserve"> </w:t>
      </w:r>
      <w:r w:rsidR="00BC2943">
        <w:t>(Rubric Criteria 1, 2, 4, 5)</w:t>
      </w:r>
    </w:p>
    <w:p w:rsidR="002E66AE" w:rsidRDefault="002E66AE" w:rsidP="002C3AA6">
      <w:pPr>
        <w:spacing w:after="0" w:line="240" w:lineRule="auto"/>
        <w:rPr>
          <w:lang w:val="en"/>
        </w:rPr>
      </w:pPr>
    </w:p>
    <w:p w:rsidR="002C3AA6" w:rsidRDefault="00AB7219" w:rsidP="002C3AA6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>describe what outcome you expect to achieve with this particular goal in terms of i</w:t>
      </w:r>
      <w:r w:rsidR="00F258EA">
        <w:rPr>
          <w:lang w:val="en"/>
        </w:rPr>
        <w:t xml:space="preserve">ts impact on student learning, student success, </w:t>
      </w:r>
      <w:r>
        <w:rPr>
          <w:lang w:val="en"/>
        </w:rPr>
        <w:t>student achievement</w:t>
      </w:r>
      <w:r w:rsidR="005D1DF5">
        <w:rPr>
          <w:lang w:val="en"/>
        </w:rPr>
        <w:t xml:space="preserve"> or the “Goal Measure</w:t>
      </w:r>
      <w:r w:rsidR="00C448B6">
        <w:rPr>
          <w:lang w:val="en"/>
        </w:rPr>
        <w:t xml:space="preserve">” </w:t>
      </w:r>
      <w:r w:rsidR="00F258EA">
        <w:rPr>
          <w:lang w:val="en"/>
        </w:rPr>
        <w:t xml:space="preserve">you indicated in </w:t>
      </w:r>
      <w:r w:rsidR="005D1DF5">
        <w:rPr>
          <w:lang w:val="en"/>
        </w:rPr>
        <w:t>IIA</w:t>
      </w:r>
      <w:r>
        <w:rPr>
          <w:lang w:val="en"/>
        </w:rPr>
        <w:t>.</w:t>
      </w:r>
      <w:r w:rsidR="00303AB9">
        <w:rPr>
          <w:lang w:val="en"/>
        </w:rPr>
        <w:t xml:space="preserve"> Be sure to include a discussion of the evidence used to support your assertion, and the “benchmark” value of the goal outcome.</w:t>
      </w:r>
    </w:p>
    <w:p w:rsidR="002E66AE" w:rsidRDefault="002E66AE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312"/>
          <w:jc w:val="center"/>
        </w:trPr>
        <w:tc>
          <w:tcPr>
            <w:tcW w:w="10800" w:type="dxa"/>
          </w:tcPr>
          <w:p w:rsidR="00D46536" w:rsidRDefault="00D46536" w:rsidP="00D46536">
            <w:pPr>
              <w:rPr>
                <w:b/>
              </w:rPr>
            </w:pPr>
            <w:r>
              <w:rPr>
                <w:b/>
              </w:rPr>
              <w:t>The physical Workforce Center (Career Center) has been dissolved as of Jan 2018. Faculty that supported the center have been integrated into Student Services and CTE, so the focus/goals have shifted. Moving forward, they will be integrated into the CTE and/or Student Services APR.</w:t>
            </w:r>
          </w:p>
          <w:p w:rsidR="00D46536" w:rsidRDefault="00D46536" w:rsidP="00D46536">
            <w:pPr>
              <w:rPr>
                <w:b/>
              </w:rPr>
            </w:pPr>
          </w:p>
          <w:p w:rsidR="00D46536" w:rsidRPr="00E04E8A" w:rsidRDefault="00D46536" w:rsidP="00D46536">
            <w:pPr>
              <w:rPr>
                <w:b/>
              </w:rPr>
            </w:pPr>
            <w:r w:rsidRPr="00E04E8A">
              <w:rPr>
                <w:b/>
              </w:rPr>
              <w:t xml:space="preserve">Goal #1 Increase the number of CTE students placed in internships (from 2 to 3) and total number of internship placements (from 10 to 11) by at least 5%.  </w:t>
            </w:r>
          </w:p>
          <w:p w:rsidR="00D46536" w:rsidRPr="00571078" w:rsidRDefault="00D46536" w:rsidP="00D46536"/>
          <w:p w:rsidR="00D46536" w:rsidRPr="00E04E8A" w:rsidRDefault="00D46536" w:rsidP="00D46536">
            <w:pPr>
              <w:rPr>
                <w:b/>
              </w:rPr>
            </w:pPr>
            <w:r w:rsidRPr="00E04E8A">
              <w:rPr>
                <w:b/>
              </w:rPr>
              <w:t xml:space="preserve">Goal #2 Increase the number of students enrolled (from 41 to 44) and units enrolled in WKEX (from 108-114) by at least 5%. </w:t>
            </w:r>
          </w:p>
          <w:p w:rsidR="00D46536" w:rsidRDefault="00D46536" w:rsidP="00D46536"/>
          <w:p w:rsidR="00D46536" w:rsidRPr="00D612CC" w:rsidRDefault="00D46536" w:rsidP="00D46536">
            <w:pPr>
              <w:rPr>
                <w:b/>
              </w:rPr>
            </w:pPr>
            <w:r w:rsidRPr="00D612CC">
              <w:rPr>
                <w:b/>
              </w:rPr>
              <w:t xml:space="preserve">Goal #3 Increase number of students who are awarded CTE certificates (from 88 in 17/18 to 93 in 18/19? ) and/or degrees (from 168 in 17/18 to 177 in 18/19 ) by 5% </w:t>
            </w:r>
          </w:p>
          <w:p w:rsidR="00D612CC" w:rsidRDefault="00D612CC" w:rsidP="00F056DD">
            <w:r>
              <w:t xml:space="preserve"> </w:t>
            </w:r>
          </w:p>
        </w:tc>
      </w:tr>
    </w:tbl>
    <w:p w:rsidR="00F258EA" w:rsidRPr="005D1DF5" w:rsidRDefault="00F258EA" w:rsidP="00ED5982">
      <w:pPr>
        <w:spacing w:after="0" w:line="240" w:lineRule="auto"/>
      </w:pPr>
    </w:p>
    <w:p w:rsidR="002C3AA6" w:rsidRDefault="005D1DF5" w:rsidP="002C3AA6">
      <w:pPr>
        <w:spacing w:after="0" w:line="240" w:lineRule="auto"/>
      </w:pPr>
      <w:r>
        <w:rPr>
          <w:b/>
        </w:rPr>
        <w:t>IIC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>
        <w:rPr>
          <w:b/>
        </w:rPr>
        <w:t xml:space="preserve">Goal </w:t>
      </w:r>
      <w:r w:rsidR="00AB7219">
        <w:rPr>
          <w:b/>
        </w:rPr>
        <w:t>Activities</w:t>
      </w:r>
      <w:r w:rsidR="00BC2943" w:rsidRPr="00BC2943">
        <w:t xml:space="preserve"> (</w:t>
      </w:r>
      <w:r w:rsidR="00BC2943">
        <w:t>Rubric Criterion 5)</w:t>
      </w:r>
    </w:p>
    <w:p w:rsidR="00BC2943" w:rsidRPr="00BC2943" w:rsidRDefault="00BC2943" w:rsidP="002C3AA6">
      <w:pPr>
        <w:spacing w:after="0" w:line="240" w:lineRule="auto"/>
      </w:pPr>
    </w:p>
    <w:p w:rsidR="000F0CF0" w:rsidRDefault="000F0CF0" w:rsidP="000F0CF0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 xml:space="preserve">describe the activities you intend to implement to achieve this particular goal. </w:t>
      </w:r>
      <w:r w:rsidR="00303AB9">
        <w:rPr>
          <w:lang w:val="en"/>
        </w:rPr>
        <w:t>Inclu</w:t>
      </w:r>
      <w:r w:rsidR="00BD4EA5">
        <w:rPr>
          <w:lang w:val="en"/>
        </w:rPr>
        <w:t>de a timeline of the activities and assessment/evaluation of outcomes.</w:t>
      </w:r>
    </w:p>
    <w:p w:rsidR="000F0CF0" w:rsidRDefault="000F0CF0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456"/>
          <w:jc w:val="center"/>
        </w:trPr>
        <w:tc>
          <w:tcPr>
            <w:tcW w:w="10800" w:type="dxa"/>
          </w:tcPr>
          <w:p w:rsidR="00D612CC" w:rsidRPr="00E04E8A" w:rsidRDefault="00D612CC" w:rsidP="00D612CC">
            <w:pPr>
              <w:rPr>
                <w:b/>
              </w:rPr>
            </w:pPr>
            <w:r w:rsidRPr="00E04E8A">
              <w:rPr>
                <w:b/>
              </w:rPr>
              <w:t xml:space="preserve">Goal #1 Increase the number of CTE students placed in internships (from 2 to 3) and total number of internship placements (from 10 to 11) by at least 5%.  </w:t>
            </w:r>
          </w:p>
          <w:p w:rsidR="00D612CC" w:rsidRDefault="00D612CC" w:rsidP="00D612CC">
            <w:r>
              <w:t>-Educate campus and community employees/employers on paid/unpaid internship opportunities</w:t>
            </w:r>
          </w:p>
          <w:p w:rsidR="00D612CC" w:rsidRDefault="00D612CC" w:rsidP="00D612CC">
            <w:r>
              <w:t>-Educate and screen students for internship opportunities</w:t>
            </w:r>
          </w:p>
          <w:p w:rsidR="00D612CC" w:rsidRDefault="00D612CC" w:rsidP="00D612CC">
            <w:r>
              <w:t>-Implement tracking tool to ensure reporting and simplify intrusive case management</w:t>
            </w:r>
          </w:p>
          <w:p w:rsidR="00D612CC" w:rsidRDefault="00D612CC" w:rsidP="00D612CC">
            <w:r>
              <w:t>-Set expectation on CTE advisory committees that each member will host at least one unpaid intern per year for 60-180 hours.</w:t>
            </w:r>
          </w:p>
          <w:p w:rsidR="00D612CC" w:rsidRPr="00571078" w:rsidRDefault="00D612CC" w:rsidP="00D612CC"/>
          <w:p w:rsidR="00D612CC" w:rsidRPr="00E04E8A" w:rsidRDefault="00D612CC" w:rsidP="00D612CC">
            <w:pPr>
              <w:rPr>
                <w:b/>
              </w:rPr>
            </w:pPr>
            <w:r w:rsidRPr="00E04E8A">
              <w:rPr>
                <w:b/>
              </w:rPr>
              <w:t xml:space="preserve">Goal #2 Increase the number of students enrolled (from 41 to 44) and units enrolled in WKEX (from 108-114) by at least 5%. </w:t>
            </w:r>
          </w:p>
          <w:p w:rsidR="00D612CC" w:rsidRDefault="00D612CC" w:rsidP="00D612CC">
            <w:r>
              <w:t>-Collaborate with Financial Aid Work Study to integrate WKEX 1014 as highly recommended/required as part of their program of 270+ students.</w:t>
            </w:r>
          </w:p>
          <w:p w:rsidR="00D612CC" w:rsidRDefault="00D612CC" w:rsidP="00D612CC">
            <w:r>
              <w:t>-Collaborate with Transition to Independent Living to integrate WKEX 1014 into their program.</w:t>
            </w:r>
          </w:p>
          <w:p w:rsidR="00D612CC" w:rsidRDefault="00D612CC" w:rsidP="00D612CC">
            <w:r>
              <w:t>-Simplify the Cooperative Work Experience Education program to remove barriers and minimize activity while still meeting state expectations.</w:t>
            </w:r>
          </w:p>
          <w:p w:rsidR="00D612CC" w:rsidRDefault="00D612CC" w:rsidP="00D612CC">
            <w:r>
              <w:t>-Develop additional work experience curriculum</w:t>
            </w:r>
          </w:p>
          <w:p w:rsidR="00D612CC" w:rsidRDefault="00D612CC" w:rsidP="00D612CC">
            <w:r>
              <w:t xml:space="preserve">-Off 1, 2, &amp; 3 unit course options every fall, spring, and summer term </w:t>
            </w:r>
          </w:p>
          <w:p w:rsidR="00D612CC" w:rsidRDefault="00D612CC" w:rsidP="00D612CC"/>
          <w:p w:rsidR="00D612CC" w:rsidRPr="00D612CC" w:rsidRDefault="00D612CC" w:rsidP="00D612CC">
            <w:pPr>
              <w:rPr>
                <w:b/>
              </w:rPr>
            </w:pPr>
            <w:r w:rsidRPr="00D612CC">
              <w:rPr>
                <w:b/>
              </w:rPr>
              <w:t xml:space="preserve">Goal #3 Increase number of students who are awarded CTE certificates (from 88 in 17/18 to 93 in 18/19? ) and/or degrees (from 168 in 17/18 to 177 in 18/19 ) by 5% </w:t>
            </w:r>
          </w:p>
          <w:p w:rsidR="00D612CC" w:rsidRDefault="00D612CC" w:rsidP="00D612CC">
            <w:r>
              <w:t>-Collaborate with Integrated Technology Technician to develop MIS-aligned report templates and reporting schedules that will identify students who have completed 25%, 50%, 75%, &amp; 100% of degree and/or certificate requirements.</w:t>
            </w:r>
          </w:p>
          <w:p w:rsidR="00D612CC" w:rsidRDefault="00D612CC" w:rsidP="00D612CC">
            <w:r>
              <w:t>-Collaborate with Student Services Academic Records to implement an auto-awarding of certificate process while continuing to run manual “certificate sweeps”.</w:t>
            </w:r>
          </w:p>
          <w:p w:rsidR="00D612CC" w:rsidRDefault="00D612CC" w:rsidP="00D612CC">
            <w:r>
              <w:t>-Develop intrusive case management strategy to provide just-in-time counseling support to students at key momentum points (registration, census, nearing completion of degree/certificate, graduation application time, etc.).</w:t>
            </w:r>
          </w:p>
          <w:p w:rsidR="002C3AA6" w:rsidRDefault="00D612CC" w:rsidP="00D612CC">
            <w:r>
              <w:t>-Continue efforts with divisions relating to curriculum clean-up and predictable 1-2 year scheduling.</w:t>
            </w:r>
          </w:p>
        </w:tc>
      </w:tr>
    </w:tbl>
    <w:p w:rsidR="000F0CF0" w:rsidRDefault="000F0CF0">
      <w:pPr>
        <w:rPr>
          <w:lang w:val="en"/>
        </w:rPr>
      </w:pPr>
      <w:r>
        <w:rPr>
          <w:lang w:val="en"/>
        </w:rPr>
        <w:br w:type="page"/>
      </w: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542157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II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and Resource Request</w:t>
            </w:r>
          </w:p>
        </w:tc>
      </w:tr>
    </w:tbl>
    <w:p w:rsidR="00AB7219" w:rsidRDefault="00AB7219" w:rsidP="00390ED7">
      <w:pPr>
        <w:spacing w:after="0" w:line="240" w:lineRule="auto"/>
        <w:rPr>
          <w:lang w:val="en"/>
        </w:rPr>
      </w:pPr>
    </w:p>
    <w:p w:rsidR="00ED5982" w:rsidRPr="00593617" w:rsidRDefault="00F258EA" w:rsidP="00ED5982">
      <w:pPr>
        <w:spacing w:after="0" w:line="240" w:lineRule="auto"/>
        <w:rPr>
          <w:b/>
        </w:rPr>
      </w:pPr>
      <w:r>
        <w:rPr>
          <w:b/>
        </w:rPr>
        <w:t>IIIA</w:t>
      </w:r>
      <w:r w:rsidR="00390ED7">
        <w:rPr>
          <w:b/>
        </w:rPr>
        <w:t xml:space="preserve">. </w:t>
      </w:r>
      <w:r w:rsidR="004373D9" w:rsidRPr="00593617">
        <w:rPr>
          <w:b/>
        </w:rPr>
        <w:t>Required Resources Category:</w:t>
      </w:r>
    </w:p>
    <w:p w:rsidR="004373D9" w:rsidRDefault="004373D9" w:rsidP="00ED5982">
      <w:pPr>
        <w:spacing w:after="0" w:line="240" w:lineRule="auto"/>
      </w:pPr>
    </w:p>
    <w:p w:rsidR="004C2EC1" w:rsidRDefault="004C2EC1" w:rsidP="00ED5982">
      <w:pPr>
        <w:spacing w:after="0" w:line="240" w:lineRule="auto"/>
      </w:pPr>
      <w:r>
        <w:t xml:space="preserve">Please indicate </w:t>
      </w:r>
      <w:r w:rsidR="00F258EA">
        <w:t xml:space="preserve">the types of resources required to implement the activities for this </w:t>
      </w:r>
      <w:r w:rsidR="00BD2B97">
        <w:t xml:space="preserve">APR </w:t>
      </w:r>
      <w:r w:rsidR="00F258EA">
        <w:t>goal.</w:t>
      </w:r>
    </w:p>
    <w:p w:rsidR="004C2EC1" w:rsidRDefault="004C2EC1" w:rsidP="00ED598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55C8C" w:rsidTr="00542157">
        <w:trPr>
          <w:jc w:val="center"/>
        </w:trPr>
        <w:tc>
          <w:tcPr>
            <w:tcW w:w="4788" w:type="dxa"/>
          </w:tcPr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Faculty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Classified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Other</w:t>
            </w:r>
          </w:p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Technology</w:t>
            </w:r>
          </w:p>
        </w:tc>
        <w:tc>
          <w:tcPr>
            <w:tcW w:w="4788" w:type="dxa"/>
          </w:tcPr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Professional Development</w:t>
            </w:r>
          </w:p>
          <w:p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Facilities</w:t>
            </w:r>
          </w:p>
          <w:p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Equipment or Supplies</w:t>
            </w:r>
          </w:p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Other</w:t>
            </w:r>
            <w:r w:rsidR="00032F1E">
              <w:t xml:space="preserve"> (Describe in IVE Comments)</w:t>
            </w:r>
          </w:p>
        </w:tc>
      </w:tr>
    </w:tbl>
    <w:p w:rsidR="00F258EA" w:rsidRDefault="00F258EA" w:rsidP="00ED5982">
      <w:pPr>
        <w:spacing w:after="0" w:line="240" w:lineRule="auto"/>
      </w:pPr>
    </w:p>
    <w:p w:rsidR="004373D9" w:rsidRPr="00F258EA" w:rsidRDefault="00F258EA" w:rsidP="00ED5982">
      <w:pPr>
        <w:spacing w:after="0" w:line="240" w:lineRule="auto"/>
        <w:rPr>
          <w:b/>
        </w:rPr>
      </w:pPr>
      <w:r w:rsidRPr="00F258EA">
        <w:rPr>
          <w:b/>
        </w:rPr>
        <w:t>IIIB</w:t>
      </w:r>
      <w:r w:rsidR="00390ED7" w:rsidRPr="00F258EA">
        <w:rPr>
          <w:b/>
        </w:rPr>
        <w:t xml:space="preserve">. </w:t>
      </w:r>
      <w:r w:rsidRPr="00F258EA">
        <w:rPr>
          <w:b/>
        </w:rPr>
        <w:t>Required Resources Description</w:t>
      </w:r>
    </w:p>
    <w:p w:rsidR="002C3AA6" w:rsidRDefault="002C3AA6" w:rsidP="002C3AA6">
      <w:pPr>
        <w:spacing w:after="0" w:line="240" w:lineRule="auto"/>
      </w:pPr>
    </w:p>
    <w:p w:rsidR="00F258EA" w:rsidRDefault="00F258EA" w:rsidP="002C3AA6">
      <w:pPr>
        <w:spacing w:after="0" w:line="240" w:lineRule="auto"/>
      </w:pPr>
      <w:r>
        <w:t xml:space="preserve">Please describe any resources you will need to implement the activities associated with this goal. </w:t>
      </w:r>
      <w:r w:rsidR="005D1DF5">
        <w:t xml:space="preserve">Requested resources should </w:t>
      </w:r>
      <w:r w:rsidR="00A578A0">
        <w:t>follow from the</w:t>
      </w:r>
      <w:r w:rsidR="005D1DF5">
        <w:t xml:space="preserve"> </w:t>
      </w:r>
      <w:r w:rsidR="00A578A0">
        <w:t>narrative in IIC above.</w:t>
      </w:r>
    </w:p>
    <w:p w:rsidR="00F258EA" w:rsidRDefault="00F258EA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trHeight w:val="4176"/>
          <w:jc w:val="center"/>
        </w:trPr>
        <w:tc>
          <w:tcPr>
            <w:tcW w:w="10800" w:type="dxa"/>
          </w:tcPr>
          <w:p w:rsidR="004E4BBC" w:rsidRPr="004E4BBC" w:rsidRDefault="004E4BBC" w:rsidP="004E4BBC">
            <w:pPr>
              <w:rPr>
                <w:b/>
              </w:rPr>
            </w:pPr>
            <w:r w:rsidRPr="004E4BBC">
              <w:rPr>
                <w:b/>
              </w:rPr>
              <w:t xml:space="preserve">These goals require support from </w:t>
            </w:r>
            <w:r w:rsidRPr="004E4BBC">
              <w:rPr>
                <w:b/>
              </w:rPr>
              <w:t xml:space="preserve">CTE </w:t>
            </w:r>
            <w:r w:rsidRPr="004E4BBC">
              <w:rPr>
                <w:b/>
              </w:rPr>
              <w:t>faculty and staff that have historically been grant funded</w:t>
            </w:r>
            <w:r w:rsidRPr="004E4BBC">
              <w:rPr>
                <w:b/>
              </w:rPr>
              <w:t xml:space="preserve"> over the last</w:t>
            </w:r>
            <w:r w:rsidRPr="004E4BBC">
              <w:rPr>
                <w:b/>
              </w:rPr>
              <w:t xml:space="preserve"> 3-7 years.</w:t>
            </w:r>
            <w:r w:rsidRPr="004E4BBC">
              <w:rPr>
                <w:b/>
              </w:rPr>
              <w:t xml:space="preserve"> We would like to see an integration into district or categorical funds dedicated to increasing the employability of our students (EMP 3.1). </w:t>
            </w:r>
          </w:p>
          <w:p w:rsidR="004E4BBC" w:rsidRDefault="004E4BBC" w:rsidP="004E4BBC"/>
          <w:p w:rsidR="004E4BBC" w:rsidRDefault="004E4BBC" w:rsidP="004E4BBC">
            <w:r>
              <w:t xml:space="preserve">District or categorically funded, tenure track, full-time 10-month faculty </w:t>
            </w:r>
            <w:r w:rsidRPr="004E4BBC">
              <w:rPr>
                <w:b/>
              </w:rPr>
              <w:t xml:space="preserve">Career </w:t>
            </w:r>
            <w:r w:rsidRPr="004E4BBC">
              <w:rPr>
                <w:b/>
              </w:rPr>
              <w:t>Counselor</w:t>
            </w:r>
            <w:r w:rsidRPr="004E4BBC">
              <w:rPr>
                <w:b/>
              </w:rPr>
              <w:t>/Coordinator</w:t>
            </w:r>
          </w:p>
          <w:p w:rsidR="004E4BBC" w:rsidRDefault="004E4BBC" w:rsidP="004E4BBC">
            <w:r>
              <w:t>(Coordination of Internship and Work Experience Programs; intrusive case management; education planning; graduation application</w:t>
            </w:r>
            <w:r>
              <w:t>s</w:t>
            </w:r>
            <w:r>
              <w:t>)</w:t>
            </w:r>
            <w:r>
              <w:t xml:space="preserve"> </w:t>
            </w:r>
          </w:p>
          <w:p w:rsidR="004E4BBC" w:rsidRDefault="004E4BBC" w:rsidP="004E4BBC">
            <w:pPr>
              <w:pStyle w:val="ListParagraph"/>
              <w:numPr>
                <w:ilvl w:val="0"/>
                <w:numId w:val="8"/>
              </w:numPr>
            </w:pPr>
            <w:r>
              <w:t>Roughly $150,000/year</w:t>
            </w:r>
          </w:p>
          <w:p w:rsidR="004E4BBC" w:rsidRDefault="004E4BBC" w:rsidP="004E4BBC"/>
          <w:p w:rsidR="004E4BBC" w:rsidRDefault="004E4BBC" w:rsidP="004E4BBC">
            <w:r>
              <w:t xml:space="preserve">District or categorically funded, tenure track, full-time 10-month faculty </w:t>
            </w:r>
            <w:r w:rsidRPr="004E4BBC">
              <w:rPr>
                <w:b/>
              </w:rPr>
              <w:t>CTE Counselor</w:t>
            </w:r>
            <w:r>
              <w:t xml:space="preserve"> </w:t>
            </w:r>
            <w:r>
              <w:t>(Dual/current enrollment; education planning; graduation application</w:t>
            </w:r>
            <w:r>
              <w:t>s</w:t>
            </w:r>
            <w:r>
              <w:t>; intrusive case management)</w:t>
            </w:r>
            <w:r>
              <w:t xml:space="preserve"> </w:t>
            </w:r>
          </w:p>
          <w:p w:rsidR="004E4BBC" w:rsidRDefault="004E4BBC" w:rsidP="004E4BBC">
            <w:pPr>
              <w:pStyle w:val="ListParagraph"/>
              <w:numPr>
                <w:ilvl w:val="0"/>
                <w:numId w:val="8"/>
              </w:numPr>
            </w:pPr>
            <w:r>
              <w:t>Roughly $150,000/year</w:t>
            </w:r>
          </w:p>
          <w:p w:rsidR="004E4BBC" w:rsidRDefault="004E4BBC" w:rsidP="004E4BBC"/>
          <w:p w:rsidR="004E4BBC" w:rsidRDefault="004E4BBC" w:rsidP="004E4BBC">
            <w:r>
              <w:t xml:space="preserve">District or Categorically funded </w:t>
            </w:r>
            <w:r w:rsidRPr="004E4BBC">
              <w:rPr>
                <w:b/>
              </w:rPr>
              <w:t>Integrated Tech Support</w:t>
            </w:r>
            <w:r>
              <w:t xml:space="preserve"> (reporting; data; webpage management; develop &amp; maintain student &amp; faculty resources)</w:t>
            </w:r>
            <w:r>
              <w:t xml:space="preserve"> </w:t>
            </w:r>
          </w:p>
          <w:p w:rsidR="004E4BBC" w:rsidRDefault="004E4BBC" w:rsidP="004E4BBC">
            <w:pPr>
              <w:pStyle w:val="ListParagraph"/>
              <w:numPr>
                <w:ilvl w:val="0"/>
                <w:numId w:val="8"/>
              </w:numPr>
            </w:pPr>
            <w:r>
              <w:t>Roughly $100,000/year</w:t>
            </w:r>
          </w:p>
          <w:p w:rsidR="004E4BBC" w:rsidRDefault="004E4BBC" w:rsidP="004E4BBC"/>
          <w:p w:rsidR="002C3AA6" w:rsidRDefault="002C3AA6" w:rsidP="004E4BBC"/>
        </w:tc>
      </w:tr>
    </w:tbl>
    <w:p w:rsidR="000F0CF0" w:rsidRDefault="000F0CF0" w:rsidP="00ED5982">
      <w:pPr>
        <w:spacing w:after="0" w:line="240" w:lineRule="auto"/>
        <w:rPr>
          <w:lang w:val="en"/>
        </w:rPr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IIIC</w:t>
      </w:r>
      <w:r w:rsidR="00390ED7">
        <w:rPr>
          <w:b/>
        </w:rPr>
        <w:t xml:space="preserve">. </w:t>
      </w:r>
      <w:r w:rsidR="00ED5982" w:rsidRPr="00593617">
        <w:rPr>
          <w:b/>
        </w:rPr>
        <w:t>One Time Start Up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E76F10" w:rsidP="00DE441E">
            <w:r>
              <w:t>N/A</w:t>
            </w:r>
            <w:bookmarkStart w:id="0" w:name="_GoBack"/>
            <w:bookmarkEnd w:id="0"/>
          </w:p>
        </w:tc>
      </w:tr>
    </w:tbl>
    <w:p w:rsidR="002C3AA6" w:rsidRDefault="002C3AA6" w:rsidP="002C3AA6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IIID</w:t>
      </w:r>
      <w:r w:rsidR="00390ED7">
        <w:rPr>
          <w:b/>
        </w:rPr>
        <w:t xml:space="preserve">. </w:t>
      </w:r>
      <w:r w:rsidR="00ED5982" w:rsidRPr="00593617">
        <w:rPr>
          <w:b/>
        </w:rPr>
        <w:t>Annual Costs:</w:t>
      </w:r>
    </w:p>
    <w:p w:rsidR="00ED5982" w:rsidRDefault="00ED5982" w:rsidP="00ED5982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4E4BBC" w:rsidP="00DE441E">
            <w:r>
              <w:t>$400,000</w:t>
            </w:r>
          </w:p>
        </w:tc>
      </w:tr>
    </w:tbl>
    <w:p w:rsidR="00C85B1E" w:rsidRPr="00C85B1E" w:rsidRDefault="00C85B1E" w:rsidP="00ED5982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IIIE</w:t>
      </w:r>
      <w:r w:rsidR="00390ED7">
        <w:rPr>
          <w:b/>
        </w:rPr>
        <w:t xml:space="preserve">. </w:t>
      </w:r>
      <w:r w:rsidR="00ED5982" w:rsidRPr="00593617">
        <w:rPr>
          <w:b/>
        </w:rPr>
        <w:t>Total 5 Year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4E4BBC" w:rsidP="00DE441E">
            <w:r>
              <w:t>2,000,000</w:t>
            </w:r>
          </w:p>
        </w:tc>
      </w:tr>
    </w:tbl>
    <w:p w:rsidR="00593617" w:rsidRDefault="00593617" w:rsidP="00ED5982">
      <w:pPr>
        <w:spacing w:after="0" w:line="240" w:lineRule="auto"/>
      </w:pPr>
    </w:p>
    <w:p w:rsidR="009C737E" w:rsidRPr="00593617" w:rsidRDefault="00232921" w:rsidP="009C737E">
      <w:pPr>
        <w:spacing w:after="0" w:line="240" w:lineRule="auto"/>
        <w:rPr>
          <w:b/>
        </w:rPr>
      </w:pPr>
      <w:r>
        <w:rPr>
          <w:b/>
        </w:rPr>
        <w:t>IIIF</w:t>
      </w:r>
      <w:r w:rsidR="009C737E">
        <w:rPr>
          <w:b/>
        </w:rPr>
        <w:t xml:space="preserve">. </w:t>
      </w:r>
      <w:r w:rsidR="009C737E" w:rsidRPr="00593617">
        <w:rPr>
          <w:b/>
        </w:rPr>
        <w:t>Proposed Funding Source(s):</w:t>
      </w:r>
    </w:p>
    <w:p w:rsidR="009C737E" w:rsidRDefault="009C737E" w:rsidP="009C737E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C737E" w:rsidTr="00542157">
        <w:trPr>
          <w:jc w:val="center"/>
        </w:trPr>
        <w:tc>
          <w:tcPr>
            <w:tcW w:w="10800" w:type="dxa"/>
          </w:tcPr>
          <w:p w:rsidR="009C737E" w:rsidRDefault="009C737E" w:rsidP="00DA7BA3"/>
        </w:tc>
      </w:tr>
      <w:tr w:rsidR="009C737E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9C737E" w:rsidRPr="00AA6037" w:rsidRDefault="009C737E" w:rsidP="00C44071">
            <w:pPr>
              <w:jc w:val="center"/>
            </w:pPr>
            <w:r w:rsidRPr="00AA6037">
              <w:rPr>
                <w:b/>
              </w:rPr>
              <w:t>Section I</w:t>
            </w:r>
            <w:r>
              <w:rPr>
                <w:b/>
              </w:rPr>
              <w:t>V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Additional Information</w:t>
            </w:r>
          </w:p>
        </w:tc>
      </w:tr>
    </w:tbl>
    <w:p w:rsidR="009C737E" w:rsidRDefault="009C737E" w:rsidP="009C737E">
      <w:pPr>
        <w:spacing w:after="0" w:line="240" w:lineRule="auto"/>
        <w:rPr>
          <w:lang w:val="en"/>
        </w:rPr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IVA</w:t>
      </w:r>
      <w:r w:rsidR="00390ED7">
        <w:rPr>
          <w:b/>
        </w:rPr>
        <w:t xml:space="preserve">. </w:t>
      </w:r>
      <w:r w:rsidR="00ED5982" w:rsidRPr="00593617">
        <w:rPr>
          <w:b/>
        </w:rPr>
        <w:t>Desired Start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4E4BBC" w:rsidP="00DE441E">
            <w:r>
              <w:t>Fall 2019</w:t>
            </w:r>
          </w:p>
        </w:tc>
      </w:tr>
    </w:tbl>
    <w:p w:rsidR="00593617" w:rsidRDefault="00593617" w:rsidP="00ED5982">
      <w:pPr>
        <w:spacing w:after="0" w:line="240" w:lineRule="auto"/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IVB</w:t>
      </w:r>
      <w:r w:rsidR="00390ED7">
        <w:rPr>
          <w:b/>
        </w:rPr>
        <w:t xml:space="preserve">. </w:t>
      </w:r>
      <w:r w:rsidR="00ED5982" w:rsidRPr="00593617">
        <w:rPr>
          <w:b/>
        </w:rPr>
        <w:t>Expected Completion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4E4BBC" w:rsidP="00DE441E">
            <w:r>
              <w:t>Ongoing</w:t>
            </w:r>
          </w:p>
        </w:tc>
      </w:tr>
    </w:tbl>
    <w:p w:rsidR="00593617" w:rsidRDefault="00593617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IVC</w:t>
      </w:r>
      <w:r w:rsidR="00390ED7">
        <w:rPr>
          <w:b/>
        </w:rPr>
        <w:t xml:space="preserve">. </w:t>
      </w:r>
      <w:r>
        <w:rPr>
          <w:b/>
        </w:rPr>
        <w:t>I</w:t>
      </w:r>
      <w:r w:rsidRPr="00593617">
        <w:rPr>
          <w:b/>
        </w:rPr>
        <w:t xml:space="preserve">s </w:t>
      </w:r>
      <w:r w:rsidR="00ED5982" w:rsidRPr="00593617">
        <w:rPr>
          <w:b/>
        </w:rPr>
        <w:t>Project Ongoing w</w:t>
      </w:r>
      <w:r>
        <w:rPr>
          <w:b/>
        </w:rPr>
        <w:t>ith No Expected Completion Date?</w:t>
      </w:r>
    </w:p>
    <w:p w:rsidR="0064263C" w:rsidRPr="0064263C" w:rsidRDefault="0064263C" w:rsidP="00ED5982">
      <w:pPr>
        <w:spacing w:after="0" w:line="240" w:lineRule="auto"/>
      </w:pPr>
    </w:p>
    <w:p w:rsidR="00ED5982" w:rsidRDefault="0064263C" w:rsidP="004E4BBC">
      <w:pPr>
        <w:pStyle w:val="ListParagraph"/>
        <w:numPr>
          <w:ilvl w:val="0"/>
          <w:numId w:val="9"/>
        </w:numPr>
        <w:spacing w:after="0" w:line="240" w:lineRule="auto"/>
      </w:pPr>
      <w:r>
        <w:t>Yes</w:t>
      </w:r>
    </w:p>
    <w:p w:rsidR="00593617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:rsidR="003104A6" w:rsidRDefault="003104A6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IVD1</w:t>
      </w:r>
      <w:r w:rsidR="00390ED7">
        <w:rPr>
          <w:b/>
        </w:rPr>
        <w:t xml:space="preserve">. </w:t>
      </w:r>
      <w:r w:rsidR="00032F1E">
        <w:rPr>
          <w:b/>
        </w:rPr>
        <w:t>Will</w:t>
      </w:r>
      <w:r>
        <w:rPr>
          <w:b/>
        </w:rPr>
        <w:t xml:space="preserve"> </w:t>
      </w:r>
      <w:r w:rsidR="00ED5982" w:rsidRPr="00593617">
        <w:rPr>
          <w:b/>
        </w:rPr>
        <w:t xml:space="preserve">Other Divisions </w:t>
      </w:r>
      <w:r w:rsidR="00032F1E">
        <w:rPr>
          <w:b/>
        </w:rPr>
        <w:t>or College Areas be Impacted?</w:t>
      </w:r>
    </w:p>
    <w:p w:rsidR="0064263C" w:rsidRPr="0064263C" w:rsidRDefault="0064263C" w:rsidP="00ED5982">
      <w:pPr>
        <w:spacing w:after="0" w:line="240" w:lineRule="auto"/>
      </w:pPr>
    </w:p>
    <w:p w:rsidR="0064263C" w:rsidRDefault="0064263C" w:rsidP="004E4BBC">
      <w:pPr>
        <w:pStyle w:val="ListParagraph"/>
        <w:numPr>
          <w:ilvl w:val="0"/>
          <w:numId w:val="11"/>
        </w:numPr>
        <w:spacing w:after="0" w:line="240" w:lineRule="auto"/>
      </w:pPr>
      <w:r>
        <w:t>Yes</w:t>
      </w:r>
    </w:p>
    <w:p w:rsidR="0064263C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:rsidR="003104A6" w:rsidRDefault="003104A6" w:rsidP="00ED5982">
      <w:pPr>
        <w:spacing w:after="0" w:line="240" w:lineRule="auto"/>
      </w:pPr>
    </w:p>
    <w:p w:rsidR="00EB5CD0" w:rsidRPr="00593617" w:rsidRDefault="00232921" w:rsidP="00EB5CD0">
      <w:pPr>
        <w:spacing w:after="0" w:line="240" w:lineRule="auto"/>
        <w:rPr>
          <w:b/>
        </w:rPr>
      </w:pPr>
      <w:r>
        <w:rPr>
          <w:b/>
        </w:rPr>
        <w:t>IVD2</w:t>
      </w:r>
      <w:r w:rsidR="00EB5CD0">
        <w:rPr>
          <w:b/>
        </w:rPr>
        <w:t xml:space="preserve">. If Yes, then </w:t>
      </w:r>
      <w:r w:rsidR="00032F1E">
        <w:rPr>
          <w:b/>
        </w:rPr>
        <w:t>Describe how Other Divisions or College Areas Would be Impacted</w:t>
      </w:r>
      <w:r w:rsidR="00EB5CD0" w:rsidRPr="00593617">
        <w:rPr>
          <w:b/>
        </w:rPr>
        <w:t>:</w:t>
      </w:r>
    </w:p>
    <w:p w:rsidR="00EB5CD0" w:rsidRDefault="00EB5CD0" w:rsidP="00032F1E">
      <w:pPr>
        <w:tabs>
          <w:tab w:val="left" w:pos="3495"/>
        </w:tabs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B5CD0" w:rsidTr="00032F1E">
        <w:trPr>
          <w:trHeight w:val="720"/>
          <w:jc w:val="center"/>
        </w:trPr>
        <w:tc>
          <w:tcPr>
            <w:tcW w:w="10800" w:type="dxa"/>
          </w:tcPr>
          <w:p w:rsidR="00EB5CD0" w:rsidRDefault="004E4BBC" w:rsidP="003D353A">
            <w:r>
              <w:t>Distribute existing counseling load which ranges from 200-800 students/counselor</w:t>
            </w:r>
            <w:r w:rsidR="00E76F10">
              <w:t>.</w:t>
            </w:r>
          </w:p>
        </w:tc>
      </w:tr>
    </w:tbl>
    <w:p w:rsidR="00EB5CD0" w:rsidRDefault="00EB5CD0" w:rsidP="00ED5982">
      <w:pPr>
        <w:spacing w:after="0" w:line="240" w:lineRule="auto"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IVE</w:t>
      </w:r>
      <w:r w:rsidR="00390ED7">
        <w:rPr>
          <w:b/>
        </w:rPr>
        <w:t xml:space="preserve">. </w:t>
      </w:r>
      <w:r w:rsidR="00ED5982" w:rsidRPr="00593617">
        <w:rPr>
          <w:b/>
        </w:rPr>
        <w:t>Comments:</w:t>
      </w:r>
    </w:p>
    <w:p w:rsidR="00ED5982" w:rsidRDefault="00ED5982" w:rsidP="00593617">
      <w:pPr>
        <w:spacing w:after="0" w:line="240" w:lineRule="auto"/>
        <w:contextualSpacing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032F1E">
        <w:trPr>
          <w:trHeight w:val="4176"/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336FF8" w:rsidRDefault="00336FF8" w:rsidP="00593617">
      <w:pPr>
        <w:spacing w:after="0" w:line="240" w:lineRule="auto"/>
        <w:contextualSpacing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IVF</w:t>
      </w:r>
      <w:r w:rsidR="00390ED7">
        <w:rPr>
          <w:b/>
        </w:rPr>
        <w:t xml:space="preserve">. </w:t>
      </w:r>
      <w:r w:rsidR="00ED5982" w:rsidRPr="00593617">
        <w:rPr>
          <w:b/>
        </w:rPr>
        <w:t>Prioritization by Program Lead: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232921">
        <w:trPr>
          <w:jc w:val="center"/>
        </w:trPr>
        <w:tc>
          <w:tcPr>
            <w:tcW w:w="10800" w:type="dxa"/>
          </w:tcPr>
          <w:p w:rsidR="002C3AA6" w:rsidRDefault="004E4BBC" w:rsidP="00DE441E">
            <w:r>
              <w:t>District Funding, Categorical Funding</w:t>
            </w:r>
          </w:p>
        </w:tc>
      </w:tr>
    </w:tbl>
    <w:p w:rsidR="00593617" w:rsidRDefault="00593617" w:rsidP="00064A3F">
      <w:pPr>
        <w:spacing w:after="0" w:line="240" w:lineRule="auto"/>
        <w:contextualSpacing/>
      </w:pPr>
    </w:p>
    <w:sectPr w:rsidR="00593617" w:rsidSect="004355E1">
      <w:headerReference w:type="default" r:id="rId7"/>
      <w:footerReference w:type="default" r:id="rId8"/>
      <w:type w:val="continuous"/>
      <w:pgSz w:w="12240" w:h="15840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65" w:rsidRDefault="00377665" w:rsidP="006B3110">
      <w:pPr>
        <w:spacing w:after="0" w:line="240" w:lineRule="auto"/>
      </w:pPr>
      <w:r>
        <w:separator/>
      </w:r>
    </w:p>
  </w:endnote>
  <w:endnote w:type="continuationSeparator" w:id="0">
    <w:p w:rsidR="00377665" w:rsidRDefault="00377665" w:rsidP="006B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6B3110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u w:val="single"/>
      </w:rPr>
    </w:pPr>
    <w:r w:rsidRPr="006B3110">
      <w:rPr>
        <w:u w:val="single"/>
      </w:rPr>
      <w:tab/>
    </w:r>
  </w:p>
  <w:p w:rsidR="006B3110" w:rsidRPr="004373D9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</w:rPr>
    </w:pPr>
    <w:r w:rsidRPr="004373D9">
      <w:rPr>
        <w:sz w:val="20"/>
        <w:szCs w:val="20"/>
      </w:rPr>
      <w:t>Taft College Instituti</w:t>
    </w:r>
    <w:r w:rsidR="0014517B">
      <w:rPr>
        <w:sz w:val="20"/>
        <w:szCs w:val="20"/>
      </w:rPr>
      <w:t>onal Research Office</w:t>
    </w:r>
    <w:r w:rsidR="0014517B">
      <w:rPr>
        <w:sz w:val="20"/>
        <w:szCs w:val="20"/>
      </w:rPr>
      <w:tab/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65" w:rsidRDefault="00377665" w:rsidP="006B3110">
      <w:pPr>
        <w:spacing w:after="0" w:line="240" w:lineRule="auto"/>
      </w:pPr>
      <w:r>
        <w:separator/>
      </w:r>
    </w:p>
  </w:footnote>
  <w:footnote w:type="continuationSeparator" w:id="0">
    <w:p w:rsidR="00377665" w:rsidRDefault="00377665" w:rsidP="006B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4373D9" w:rsidRDefault="006B3110" w:rsidP="004355E1">
    <w:pPr>
      <w:pStyle w:val="Header"/>
      <w:tabs>
        <w:tab w:val="clear" w:pos="4680"/>
        <w:tab w:val="clear" w:pos="9360"/>
        <w:tab w:val="right" w:pos="10800"/>
      </w:tabs>
      <w:rPr>
        <w:sz w:val="20"/>
        <w:szCs w:val="20"/>
        <w:u w:val="single"/>
      </w:rPr>
    </w:pPr>
    <w:r w:rsidRPr="004373D9">
      <w:rPr>
        <w:sz w:val="20"/>
        <w:szCs w:val="20"/>
        <w:u w:val="single"/>
      </w:rPr>
      <w:t>A</w:t>
    </w:r>
    <w:r w:rsidR="0083429D">
      <w:rPr>
        <w:sz w:val="20"/>
        <w:szCs w:val="20"/>
        <w:u w:val="single"/>
      </w:rPr>
      <w:t>PR Goal and Outcome</w:t>
    </w:r>
    <w:r w:rsidR="00A91CF7">
      <w:rPr>
        <w:sz w:val="20"/>
        <w:szCs w:val="20"/>
        <w:u w:val="single"/>
      </w:rPr>
      <w:t>—201</w:t>
    </w:r>
    <w:r w:rsidR="0014517B">
      <w:rPr>
        <w:sz w:val="20"/>
        <w:szCs w:val="20"/>
        <w:u w:val="single"/>
      </w:rPr>
      <w:t>8</w:t>
    </w:r>
    <w:r w:rsidR="00A91CF7">
      <w:rPr>
        <w:sz w:val="20"/>
        <w:szCs w:val="20"/>
        <w:u w:val="single"/>
      </w:rPr>
      <w:t>-201</w:t>
    </w:r>
    <w:r w:rsidR="0014517B">
      <w:rPr>
        <w:sz w:val="20"/>
        <w:szCs w:val="20"/>
        <w:u w:val="single"/>
      </w:rPr>
      <w:t>9</w:t>
    </w:r>
    <w:r w:rsidRPr="004373D9">
      <w:rPr>
        <w:sz w:val="20"/>
        <w:szCs w:val="20"/>
        <w:u w:val="single"/>
      </w:rPr>
      <w:tab/>
    </w:r>
    <w:r w:rsidRPr="004373D9">
      <w:rPr>
        <w:noProof/>
        <w:sz w:val="20"/>
        <w:szCs w:val="20"/>
        <w:u w:val="single"/>
      </w:rPr>
      <w:t xml:space="preserve">Page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PAGE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E76F10">
      <w:rPr>
        <w:noProof/>
        <w:sz w:val="20"/>
        <w:szCs w:val="20"/>
        <w:u w:val="single"/>
      </w:rPr>
      <w:t>2</w:t>
    </w:r>
    <w:r w:rsidRPr="004373D9">
      <w:rPr>
        <w:noProof/>
        <w:sz w:val="20"/>
        <w:szCs w:val="20"/>
        <w:u w:val="single"/>
      </w:rPr>
      <w:fldChar w:fldCharType="end"/>
    </w:r>
    <w:r w:rsidRPr="004373D9">
      <w:rPr>
        <w:noProof/>
        <w:sz w:val="20"/>
        <w:szCs w:val="20"/>
        <w:u w:val="single"/>
      </w:rPr>
      <w:t xml:space="preserve"> of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NUMPAGES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E76F10">
      <w:rPr>
        <w:noProof/>
        <w:sz w:val="20"/>
        <w:szCs w:val="20"/>
        <w:u w:val="single"/>
      </w:rPr>
      <w:t>6</w:t>
    </w:r>
    <w:r w:rsidRPr="004373D9">
      <w:rPr>
        <w:noProof/>
        <w:sz w:val="20"/>
        <w:szCs w:val="2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D51"/>
    <w:multiLevelType w:val="hybridMultilevel"/>
    <w:tmpl w:val="C16CC8B8"/>
    <w:lvl w:ilvl="0" w:tplc="B584015C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752A8"/>
    <w:multiLevelType w:val="hybridMultilevel"/>
    <w:tmpl w:val="19042BC6"/>
    <w:lvl w:ilvl="0" w:tplc="3B908C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2E24"/>
    <w:multiLevelType w:val="hybridMultilevel"/>
    <w:tmpl w:val="841E111C"/>
    <w:lvl w:ilvl="0" w:tplc="04090001">
      <w:start w:val="1"/>
      <w:numFmt w:val="bullet"/>
      <w:lvlText w:val=""/>
      <w:lvlJc w:val="left"/>
      <w:pPr>
        <w:ind w:left="480" w:hanging="3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1352CE6"/>
    <w:multiLevelType w:val="hybridMultilevel"/>
    <w:tmpl w:val="7766F8A6"/>
    <w:lvl w:ilvl="0" w:tplc="B584015C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285857"/>
    <w:multiLevelType w:val="hybridMultilevel"/>
    <w:tmpl w:val="1F7E8DBC"/>
    <w:lvl w:ilvl="0" w:tplc="04090001">
      <w:start w:val="1"/>
      <w:numFmt w:val="bullet"/>
      <w:lvlText w:val=""/>
      <w:lvlJc w:val="left"/>
      <w:pPr>
        <w:ind w:left="300" w:hanging="1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E2126F7"/>
    <w:multiLevelType w:val="hybridMultilevel"/>
    <w:tmpl w:val="D3087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8464A4"/>
    <w:multiLevelType w:val="hybridMultilevel"/>
    <w:tmpl w:val="91329F18"/>
    <w:lvl w:ilvl="0" w:tplc="90D24CAA">
      <w:numFmt w:val="bullet"/>
      <w:lvlText w:val=""/>
      <w:lvlJc w:val="left"/>
      <w:pPr>
        <w:ind w:left="840" w:hanging="12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4759C"/>
    <w:multiLevelType w:val="hybridMultilevel"/>
    <w:tmpl w:val="7D4AE29C"/>
    <w:lvl w:ilvl="0" w:tplc="1AFC83F2">
      <w:numFmt w:val="bullet"/>
      <w:lvlText w:val="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67B80"/>
    <w:multiLevelType w:val="hybridMultilevel"/>
    <w:tmpl w:val="62F279B0"/>
    <w:lvl w:ilvl="0" w:tplc="A9D6E9F0">
      <w:numFmt w:val="bullet"/>
      <w:lvlText w:val=""/>
      <w:lvlJc w:val="left"/>
      <w:pPr>
        <w:ind w:left="480" w:hanging="30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8CC4D1E"/>
    <w:multiLevelType w:val="hybridMultilevel"/>
    <w:tmpl w:val="C3484C3C"/>
    <w:lvl w:ilvl="0" w:tplc="C3089118">
      <w:numFmt w:val="bullet"/>
      <w:lvlText w:val=""/>
      <w:lvlJc w:val="left"/>
      <w:pPr>
        <w:ind w:left="840" w:hanging="12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BC1E0C"/>
    <w:multiLevelType w:val="hybridMultilevel"/>
    <w:tmpl w:val="EFCC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64497"/>
    <w:multiLevelType w:val="hybridMultilevel"/>
    <w:tmpl w:val="D23828F2"/>
    <w:lvl w:ilvl="0" w:tplc="E5F81708">
      <w:numFmt w:val="bullet"/>
      <w:lvlText w:val=""/>
      <w:lvlJc w:val="left"/>
      <w:pPr>
        <w:ind w:left="300" w:hanging="12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C2"/>
    <w:rsid w:val="0000794E"/>
    <w:rsid w:val="00032F1E"/>
    <w:rsid w:val="00034EC7"/>
    <w:rsid w:val="00050DCD"/>
    <w:rsid w:val="00053BC4"/>
    <w:rsid w:val="0006443A"/>
    <w:rsid w:val="00064A3F"/>
    <w:rsid w:val="0009225A"/>
    <w:rsid w:val="000F0AD2"/>
    <w:rsid w:val="000F0CF0"/>
    <w:rsid w:val="000F7678"/>
    <w:rsid w:val="0010668E"/>
    <w:rsid w:val="0013761E"/>
    <w:rsid w:val="00142F92"/>
    <w:rsid w:val="001447B2"/>
    <w:rsid w:val="0014517B"/>
    <w:rsid w:val="00155C8C"/>
    <w:rsid w:val="00162E9A"/>
    <w:rsid w:val="001F029B"/>
    <w:rsid w:val="00232921"/>
    <w:rsid w:val="002B2713"/>
    <w:rsid w:val="002C3AA6"/>
    <w:rsid w:val="002E018E"/>
    <w:rsid w:val="002E66AE"/>
    <w:rsid w:val="002F3CBD"/>
    <w:rsid w:val="002F3D78"/>
    <w:rsid w:val="00303AB9"/>
    <w:rsid w:val="003104A6"/>
    <w:rsid w:val="003104B3"/>
    <w:rsid w:val="00336FF8"/>
    <w:rsid w:val="00357841"/>
    <w:rsid w:val="00377665"/>
    <w:rsid w:val="00390ED7"/>
    <w:rsid w:val="003A40D1"/>
    <w:rsid w:val="003C0200"/>
    <w:rsid w:val="003C182E"/>
    <w:rsid w:val="003D23C2"/>
    <w:rsid w:val="004355E1"/>
    <w:rsid w:val="004373D9"/>
    <w:rsid w:val="00456123"/>
    <w:rsid w:val="004C2EC1"/>
    <w:rsid w:val="004C3F18"/>
    <w:rsid w:val="004D3646"/>
    <w:rsid w:val="004E4BBC"/>
    <w:rsid w:val="00530635"/>
    <w:rsid w:val="005414D5"/>
    <w:rsid w:val="00542157"/>
    <w:rsid w:val="005459BC"/>
    <w:rsid w:val="00547A1B"/>
    <w:rsid w:val="005705EE"/>
    <w:rsid w:val="00571F01"/>
    <w:rsid w:val="00573252"/>
    <w:rsid w:val="00593617"/>
    <w:rsid w:val="005963CE"/>
    <w:rsid w:val="005D1DF5"/>
    <w:rsid w:val="0064263C"/>
    <w:rsid w:val="00647C51"/>
    <w:rsid w:val="00652CF9"/>
    <w:rsid w:val="00654E74"/>
    <w:rsid w:val="006B3110"/>
    <w:rsid w:val="006B585C"/>
    <w:rsid w:val="00702035"/>
    <w:rsid w:val="00796C9E"/>
    <w:rsid w:val="007C0DC0"/>
    <w:rsid w:val="007C7AC2"/>
    <w:rsid w:val="007E734F"/>
    <w:rsid w:val="0083429D"/>
    <w:rsid w:val="00836F6C"/>
    <w:rsid w:val="00846407"/>
    <w:rsid w:val="00881D50"/>
    <w:rsid w:val="00884762"/>
    <w:rsid w:val="008B4C18"/>
    <w:rsid w:val="008C403E"/>
    <w:rsid w:val="0090001C"/>
    <w:rsid w:val="00912D95"/>
    <w:rsid w:val="00936D3F"/>
    <w:rsid w:val="00953D69"/>
    <w:rsid w:val="009C737E"/>
    <w:rsid w:val="009F4997"/>
    <w:rsid w:val="00A245C2"/>
    <w:rsid w:val="00A578A0"/>
    <w:rsid w:val="00A91CF7"/>
    <w:rsid w:val="00AA6027"/>
    <w:rsid w:val="00AB1BF6"/>
    <w:rsid w:val="00AB71A1"/>
    <w:rsid w:val="00AB7219"/>
    <w:rsid w:val="00AC139A"/>
    <w:rsid w:val="00AF39C4"/>
    <w:rsid w:val="00B205AC"/>
    <w:rsid w:val="00B76ED7"/>
    <w:rsid w:val="00B76F17"/>
    <w:rsid w:val="00B8076E"/>
    <w:rsid w:val="00BC2943"/>
    <w:rsid w:val="00BD2B97"/>
    <w:rsid w:val="00BD4EA5"/>
    <w:rsid w:val="00BE2F13"/>
    <w:rsid w:val="00BF2508"/>
    <w:rsid w:val="00C01C25"/>
    <w:rsid w:val="00C43A00"/>
    <w:rsid w:val="00C44071"/>
    <w:rsid w:val="00C448B6"/>
    <w:rsid w:val="00C57C00"/>
    <w:rsid w:val="00C85B1E"/>
    <w:rsid w:val="00CF1A0D"/>
    <w:rsid w:val="00D46536"/>
    <w:rsid w:val="00D612CC"/>
    <w:rsid w:val="00E04E8A"/>
    <w:rsid w:val="00E20155"/>
    <w:rsid w:val="00E30D7A"/>
    <w:rsid w:val="00E43075"/>
    <w:rsid w:val="00E76F10"/>
    <w:rsid w:val="00E91A90"/>
    <w:rsid w:val="00E949D7"/>
    <w:rsid w:val="00EA78D5"/>
    <w:rsid w:val="00EB5CD0"/>
    <w:rsid w:val="00ED03B9"/>
    <w:rsid w:val="00ED5982"/>
    <w:rsid w:val="00EE12C9"/>
    <w:rsid w:val="00F056DD"/>
    <w:rsid w:val="00F20C8C"/>
    <w:rsid w:val="00F258EA"/>
    <w:rsid w:val="00F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255F11"/>
  <w15:docId w15:val="{014A988C-79E6-402F-B372-424FFF56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10"/>
  </w:style>
  <w:style w:type="paragraph" w:styleId="Footer">
    <w:name w:val="footer"/>
    <w:basedOn w:val="Normal"/>
    <w:link w:val="Foot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1107</Words>
  <Characters>6314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Tori Furman</cp:lastModifiedBy>
  <cp:revision>2</cp:revision>
  <cp:lastPrinted>2016-07-21T15:39:00Z</cp:lastPrinted>
  <dcterms:created xsi:type="dcterms:W3CDTF">2019-01-23T19:23:00Z</dcterms:created>
  <dcterms:modified xsi:type="dcterms:W3CDTF">2019-01-23T19:23:00Z</dcterms:modified>
</cp:coreProperties>
</file>